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C" w:rsidRDefault="000B571C" w:rsidP="000B57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10.963, DE 19 DE DEZEMBRO DE 2016 – </w:t>
      </w:r>
      <w:r w:rsidRPr="007E4544">
        <w:rPr>
          <w:rFonts w:ascii="Verdana" w:hAnsi="Verdana" w:cs="Arial"/>
          <w:color w:val="2B2B2B"/>
          <w:sz w:val="20"/>
          <w:szCs w:val="20"/>
        </w:rPr>
        <w:t>aprova o Projeto Pedagógico do Curso e autoriza o funcionamento do Curso de Educação de Jovens e Adultos, nas etapas do ensino fundamental e do ensino médio,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9.318, de 30/12/2016, pág. 36.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10.499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OUTUBRO DE 2014 – credencia 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na Rua Antonio José Ferreira, n.º 2.520, Centro,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para oferecer Educação Profissional Técnica de Nível Médio, no Eixo Tecnológico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8.786, de 24/10/2014, pág. 5.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10.204,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19 DE NOVEMBRO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2013 – autoriza o funcionamento da educação infantil, do ensino fundamental e do ensino médio,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e Treinamento Especializado,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2014. Publicada no Diário Oficial do Estado nº 8.576, de 13/12/2013, pág. 10.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10.084,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19 DE JUNHO DE 2013 – aprova o Projeto Pedagógico do Curso e autorizado o funcionamento dos Cursos de Educação de Jovens e Adultos, nas etapas do ensino fundamental e do ensino médio,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em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8.469, de 10/07/2013, pág. 5.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9328,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29 DE JUNHO DE 2010 – credencia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localizado na Rua Antonio José Ferreira, nº 2.520, Centro,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a Educação Profissional Técnica de Nível Médio, no Eixo Tecnológico: Controle e Processos Industriais e aprova o Projeto Pedagógico do Curso e autoriza o funcionamento do Curso Técnico em Química – Eixo Tecnológico: Controle e Processos Industriais – Educação Profissional Técnica de Nível Médio, no referido Centro, pelo prazo de quatro anos. Publicada no Diário Oficial do Estado nº 7.751, de 21/07/2010, pág. 22.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9197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15 de dezembro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2009 – autoriza o funcionamento da educação infantil, do ensino fundamental e do ensino médio,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Educacional e Treinamento Especializado,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quatro anos, a partir de 2010. Publicada no Diário Oficial do Estado nº 7.613, de 30/12/2009, pág. 25.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9123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setembro de 2009 – credencia 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localizado na Rua Antônio José Ferreira, nº 2.520, Centro,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educação básica, aprova o Projeto e autoriza o funcionamento dos Cursos de Educação de Jovens e Adultos, nas etapas do ensino fundamental e do ensino médio, pelo prazo de quatro anos. Publicada no Diário Oficial do Estado nº 7.552, de 29/09/2009, pág. 5.</w:t>
      </w:r>
    </w:p>
    <w:p w:rsidR="00510B1B" w:rsidRPr="007E4544" w:rsidRDefault="00510B1B" w:rsidP="00510B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8391,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20 de junho de 2007 – aprova o Projeto e autoriza o funcionamento do Curso de Especialização Técnica em Enfermagem do Trabalho – Área Profissional: Saúde – Educação Profissional Técnica de nível médio,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7.016, de 25/07/2007, pág. 11.</w:t>
      </w:r>
    </w:p>
    <w:p w:rsidR="00510B1B" w:rsidRPr="007E4544" w:rsidRDefault="00510B1B" w:rsidP="000B57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10B1B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B571C"/>
    <w:rsid w:val="000446D2"/>
    <w:rsid w:val="000B571C"/>
    <w:rsid w:val="00135BCE"/>
    <w:rsid w:val="001937BF"/>
    <w:rsid w:val="00510B1B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571C"/>
    <w:rPr>
      <w:b/>
      <w:bCs/>
    </w:rPr>
  </w:style>
  <w:style w:type="character" w:customStyle="1" w:styleId="apple-converted-space">
    <w:name w:val="apple-converted-space"/>
    <w:basedOn w:val="Fontepargpadro"/>
    <w:rsid w:val="000B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2017-02-13T12:47:00Z</dcterms:created>
  <dcterms:modified xsi:type="dcterms:W3CDTF">2017-02-13T12:49:00Z</dcterms:modified>
</cp:coreProperties>
</file>