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632" w:rsidRPr="00B918F1" w:rsidRDefault="00EC4632" w:rsidP="00EC463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8350,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 xml:space="preserve">de 18 de abril de 2007 – aprova o Projeto Experimental e autoriza o funcionamento dos Cursos: Técnico em Multimeios Didáticos; Técnico em Secretaria Escolar; Técnico em Alimentação Escolar e Técnico em </w:t>
      </w:r>
      <w:proofErr w:type="spellStart"/>
      <w:r w:rsidRPr="00B918F1">
        <w:rPr>
          <w:rFonts w:ascii="Verdana" w:hAnsi="Verdana" w:cs="Arial"/>
          <w:color w:val="2B2B2B"/>
          <w:sz w:val="20"/>
          <w:szCs w:val="20"/>
        </w:rPr>
        <w:t>Infra-Estrutura</w:t>
      </w:r>
      <w:proofErr w:type="spellEnd"/>
      <w:r w:rsidRPr="00B918F1">
        <w:rPr>
          <w:rFonts w:ascii="Verdana" w:hAnsi="Verdana" w:cs="Arial"/>
          <w:color w:val="2B2B2B"/>
          <w:sz w:val="20"/>
          <w:szCs w:val="20"/>
        </w:rPr>
        <w:t xml:space="preserve"> Material e Ambiental – Área Profissional: Serviços de Apoio Escolar – Educação Profissional Técnica de nível médio, na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Estadual Afonso Pena</w:t>
      </w:r>
      <w:r w:rsidRPr="00B918F1">
        <w:rPr>
          <w:rFonts w:ascii="Verdana" w:hAnsi="Verdana" w:cs="Arial"/>
          <w:color w:val="2B2B2B"/>
          <w:sz w:val="20"/>
          <w:szCs w:val="20"/>
        </w:rPr>
        <w:t>, de Três Lagoas/MS, pelo prazo de 04 anos. Publicada no Diário Oficial do Estado nº 6.958, de 27/04/2007, pág. 18.</w:t>
      </w:r>
    </w:p>
    <w:p w:rsidR="00EC4632" w:rsidRDefault="00EC4632" w:rsidP="00EC4632"/>
    <w:p w:rsidR="00F649A0" w:rsidRDefault="0052027D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EC4632"/>
    <w:rsid w:val="000446D2"/>
    <w:rsid w:val="00135BCE"/>
    <w:rsid w:val="001937BF"/>
    <w:rsid w:val="0052027D"/>
    <w:rsid w:val="005B68BA"/>
    <w:rsid w:val="006009A3"/>
    <w:rsid w:val="0067335D"/>
    <w:rsid w:val="00752515"/>
    <w:rsid w:val="00914636"/>
    <w:rsid w:val="00C540E9"/>
    <w:rsid w:val="00C60595"/>
    <w:rsid w:val="00C84929"/>
    <w:rsid w:val="00D23FFD"/>
    <w:rsid w:val="00EB343A"/>
    <w:rsid w:val="00EC4632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6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4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C4632"/>
    <w:rPr>
      <w:b/>
      <w:bCs/>
    </w:rPr>
  </w:style>
  <w:style w:type="character" w:customStyle="1" w:styleId="apple-converted-space">
    <w:name w:val="apple-converted-space"/>
    <w:basedOn w:val="Fontepargpadro"/>
    <w:rsid w:val="00EC46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431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2017-02-15T18:14:00Z</dcterms:created>
  <dcterms:modified xsi:type="dcterms:W3CDTF">2017-02-15T18:15:00Z</dcterms:modified>
</cp:coreProperties>
</file>