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6" w:rsidRPr="00C1268B" w:rsidRDefault="00BA0B16" w:rsidP="00BA0B1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1268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9862</w:t>
      </w:r>
      <w:r w:rsidRPr="00C1268B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C1268B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C1268B">
        <w:rPr>
          <w:rFonts w:ascii="Verdana" w:hAnsi="Verdana" w:cs="Arial"/>
          <w:color w:val="2B2B2B"/>
          <w:sz w:val="20"/>
          <w:szCs w:val="20"/>
        </w:rPr>
        <w:t xml:space="preserve"> DE NOVEMBRO DE 2012 – autoriza o funcionamento do ensino fundamental e do ensino médio, na</w:t>
      </w:r>
      <w:r w:rsidRPr="00C1268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1268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Estadual Dr. Martinho Marques</w:t>
      </w:r>
      <w:r w:rsidRPr="00C1268B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C1268B">
        <w:rPr>
          <w:rFonts w:ascii="Verdana" w:hAnsi="Verdana" w:cs="Arial"/>
          <w:color w:val="2B2B2B"/>
          <w:sz w:val="20"/>
          <w:szCs w:val="20"/>
        </w:rPr>
        <w:t>Taquarussu</w:t>
      </w:r>
      <w:proofErr w:type="spellEnd"/>
      <w:r w:rsidRPr="00C1268B">
        <w:rPr>
          <w:rFonts w:ascii="Verdana" w:hAnsi="Verdana" w:cs="Arial"/>
          <w:color w:val="2B2B2B"/>
          <w:sz w:val="20"/>
          <w:szCs w:val="20"/>
        </w:rPr>
        <w:t>, MS, para fim exclusivo de regularização de vida escolar dos alunos, referente ao ano de 2011. Publicada no Diário Oficial do Estado nº 8322, de 28/11/2012, pág. 7.</w:t>
      </w:r>
    </w:p>
    <w:p w:rsidR="00BA0B16" w:rsidRDefault="00BA0B16" w:rsidP="00BA0B16"/>
    <w:p w:rsidR="00F649A0" w:rsidRDefault="00BA0B1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A0B16"/>
    <w:rsid w:val="000446D2"/>
    <w:rsid w:val="00135BCE"/>
    <w:rsid w:val="001937BF"/>
    <w:rsid w:val="005B68BA"/>
    <w:rsid w:val="006009A3"/>
    <w:rsid w:val="0067335D"/>
    <w:rsid w:val="00752515"/>
    <w:rsid w:val="00914636"/>
    <w:rsid w:val="00BA0B1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A0B16"/>
    <w:rPr>
      <w:b/>
      <w:bCs/>
    </w:rPr>
  </w:style>
  <w:style w:type="character" w:customStyle="1" w:styleId="apple-converted-space">
    <w:name w:val="apple-converted-space"/>
    <w:basedOn w:val="Fontepargpadro"/>
    <w:rsid w:val="00BA0B16"/>
  </w:style>
  <w:style w:type="paragraph" w:styleId="NormalWeb">
    <w:name w:val="Normal (Web)"/>
    <w:basedOn w:val="Normal"/>
    <w:uiPriority w:val="99"/>
    <w:semiHidden/>
    <w:unhideWhenUsed/>
    <w:rsid w:val="00B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2017-02-15T17:22:00Z</dcterms:created>
  <dcterms:modified xsi:type="dcterms:W3CDTF">2017-02-15T17:23:00Z</dcterms:modified>
</cp:coreProperties>
</file>