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29" w:rsidRPr="00B918F1" w:rsidRDefault="00201D29" w:rsidP="00201D2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8673</w:t>
      </w:r>
      <w:r w:rsidRPr="00B918F1">
        <w:rPr>
          <w:rFonts w:ascii="Verdana" w:hAnsi="Verdana" w:cs="Arial"/>
          <w:color w:val="2B2B2B"/>
          <w:sz w:val="20"/>
          <w:szCs w:val="20"/>
        </w:rPr>
        <w:t>, de 15 de abril de 2008 – autoriza o funcionamento do Curso Técnico em Informática – Área Profissional: Informática – Educação Profissional Técnica de nível médio,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Estadual Prof. João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Magiano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Pinto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anos. Publicada no Diário Oficial do Estado nº 7.205, de 05/05/2008, pág. 7.</w:t>
      </w:r>
    </w:p>
    <w:p w:rsidR="00F649A0" w:rsidRDefault="007C06E3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01D29"/>
    <w:rsid w:val="000446D2"/>
    <w:rsid w:val="00135BCE"/>
    <w:rsid w:val="001937BF"/>
    <w:rsid w:val="00201D29"/>
    <w:rsid w:val="005B68BA"/>
    <w:rsid w:val="006009A3"/>
    <w:rsid w:val="0067335D"/>
    <w:rsid w:val="00752515"/>
    <w:rsid w:val="007C06E3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1D29"/>
    <w:rPr>
      <w:b/>
      <w:bCs/>
    </w:rPr>
  </w:style>
  <w:style w:type="character" w:customStyle="1" w:styleId="apple-converted-space">
    <w:name w:val="apple-converted-space"/>
    <w:basedOn w:val="Fontepargpadro"/>
    <w:rsid w:val="00201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2017-02-15T18:12:00Z</dcterms:created>
  <dcterms:modified xsi:type="dcterms:W3CDTF">2017-02-15T18:13:00Z</dcterms:modified>
</cp:coreProperties>
</file>