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68" w:rsidRDefault="00BB3668" w:rsidP="00BB366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63F2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N.°10.337</w:t>
      </w:r>
      <w:r w:rsidRPr="00363F24">
        <w:rPr>
          <w:rFonts w:ascii="Verdana" w:hAnsi="Verdana" w:cs="Arial"/>
          <w:color w:val="2B2B2B"/>
          <w:sz w:val="20"/>
          <w:szCs w:val="20"/>
        </w:rPr>
        <w:t>, DE 21 DE MAIO DE 2014 – descredencia a </w:t>
      </w:r>
      <w:r w:rsidRPr="00363F2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Maria da Glória </w:t>
      </w:r>
      <w:proofErr w:type="spellStart"/>
      <w:r w:rsidRPr="00363F2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Muzzi</w:t>
      </w:r>
      <w:proofErr w:type="spellEnd"/>
      <w:r w:rsidRPr="00363F2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Ferreira</w:t>
      </w:r>
      <w:r w:rsidRPr="00363F24">
        <w:rPr>
          <w:rFonts w:ascii="Verdana" w:hAnsi="Verdana" w:cs="Arial"/>
          <w:color w:val="2B2B2B"/>
          <w:sz w:val="20"/>
          <w:szCs w:val="20"/>
        </w:rPr>
        <w:t xml:space="preserve">, localizada no Distrito de </w:t>
      </w:r>
      <w:proofErr w:type="spellStart"/>
      <w:r w:rsidRPr="00363F24">
        <w:rPr>
          <w:rFonts w:ascii="Verdana" w:hAnsi="Verdana" w:cs="Arial"/>
          <w:color w:val="2B2B2B"/>
          <w:sz w:val="20"/>
          <w:szCs w:val="20"/>
        </w:rPr>
        <w:t>Bocajá</w:t>
      </w:r>
      <w:proofErr w:type="spellEnd"/>
      <w:r w:rsidRPr="00363F24">
        <w:rPr>
          <w:rFonts w:ascii="Verdana" w:hAnsi="Verdana" w:cs="Arial"/>
          <w:color w:val="2B2B2B"/>
          <w:sz w:val="20"/>
          <w:szCs w:val="20"/>
        </w:rPr>
        <w:t xml:space="preserve">, município de </w:t>
      </w:r>
      <w:proofErr w:type="spellStart"/>
      <w:r w:rsidRPr="00363F24">
        <w:rPr>
          <w:rFonts w:ascii="Verdana" w:hAnsi="Verdana" w:cs="Arial"/>
          <w:color w:val="2B2B2B"/>
          <w:sz w:val="20"/>
          <w:szCs w:val="20"/>
        </w:rPr>
        <w:t>Douradina</w:t>
      </w:r>
      <w:proofErr w:type="spellEnd"/>
      <w:r w:rsidRPr="00363F24">
        <w:rPr>
          <w:rFonts w:ascii="Verdana" w:hAnsi="Verdana" w:cs="Arial"/>
          <w:color w:val="2B2B2B"/>
          <w:sz w:val="20"/>
          <w:szCs w:val="20"/>
        </w:rPr>
        <w:t>, MS, para o oferecimento da educação básica, a partir de 2014. Publicada no Diário Oficial do Estado nº 8.694, de 11/06/2014, pág. 10.</w:t>
      </w:r>
    </w:p>
    <w:p w:rsidR="00BB3668" w:rsidRPr="00363F24" w:rsidRDefault="00BB3668" w:rsidP="00BB366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63F2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9537</w:t>
      </w:r>
      <w:r w:rsidRPr="00363F24">
        <w:rPr>
          <w:rFonts w:ascii="Verdana" w:hAnsi="Verdana" w:cs="Arial"/>
          <w:color w:val="2B2B2B"/>
          <w:sz w:val="20"/>
          <w:szCs w:val="20"/>
        </w:rPr>
        <w:t>, DE 18 DE MAIO DE 2011 – autoriza o funcionamento do ensino fundamental, na </w:t>
      </w:r>
      <w:r w:rsidRPr="00363F2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Maria da Glória </w:t>
      </w:r>
      <w:proofErr w:type="spellStart"/>
      <w:r w:rsidRPr="00363F2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Muzzi</w:t>
      </w:r>
      <w:proofErr w:type="spellEnd"/>
      <w:r w:rsidRPr="00363F2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Ferreira</w:t>
      </w:r>
      <w:r w:rsidRPr="00363F24">
        <w:rPr>
          <w:rFonts w:ascii="Verdana" w:hAnsi="Verdana" w:cs="Arial"/>
          <w:color w:val="2B2B2B"/>
          <w:sz w:val="20"/>
          <w:szCs w:val="20"/>
        </w:rPr>
        <w:t xml:space="preserve">, localizada no Distrito de </w:t>
      </w:r>
      <w:proofErr w:type="spellStart"/>
      <w:r w:rsidRPr="00363F24">
        <w:rPr>
          <w:rFonts w:ascii="Verdana" w:hAnsi="Verdana" w:cs="Arial"/>
          <w:color w:val="2B2B2B"/>
          <w:sz w:val="20"/>
          <w:szCs w:val="20"/>
        </w:rPr>
        <w:t>Bocajá</w:t>
      </w:r>
      <w:proofErr w:type="spellEnd"/>
      <w:r w:rsidRPr="00363F24">
        <w:rPr>
          <w:rFonts w:ascii="Verdana" w:hAnsi="Verdana" w:cs="Arial"/>
          <w:color w:val="2B2B2B"/>
          <w:sz w:val="20"/>
          <w:szCs w:val="20"/>
        </w:rPr>
        <w:t xml:space="preserve">, Município de </w:t>
      </w:r>
      <w:proofErr w:type="spellStart"/>
      <w:r w:rsidRPr="00363F24">
        <w:rPr>
          <w:rFonts w:ascii="Verdana" w:hAnsi="Verdana" w:cs="Arial"/>
          <w:color w:val="2B2B2B"/>
          <w:sz w:val="20"/>
          <w:szCs w:val="20"/>
        </w:rPr>
        <w:t>Douradina</w:t>
      </w:r>
      <w:proofErr w:type="spellEnd"/>
      <w:r w:rsidRPr="00363F24">
        <w:rPr>
          <w:rFonts w:ascii="Verdana" w:hAnsi="Verdana" w:cs="Arial"/>
          <w:color w:val="2B2B2B"/>
          <w:sz w:val="20"/>
          <w:szCs w:val="20"/>
        </w:rPr>
        <w:t>, MS, pelo prazo de três anos, a partir de 2011. Publicada no Diário Oficial do Estado nº 7.969, de 14/06/2011, pág. 6.</w:t>
      </w:r>
    </w:p>
    <w:p w:rsidR="00BB3668" w:rsidRPr="00363F24" w:rsidRDefault="00BB3668" w:rsidP="00BB366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63F2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8840,</w:t>
      </w:r>
      <w:r w:rsidRPr="00363F24">
        <w:rPr>
          <w:rFonts w:ascii="Verdana" w:hAnsi="Verdana" w:cs="Arial"/>
          <w:color w:val="2B2B2B"/>
          <w:sz w:val="20"/>
          <w:szCs w:val="20"/>
        </w:rPr>
        <w:t> de 13 de agosto de 2008 – autoriza o funcionamento do Ensino Fundamental, na </w:t>
      </w:r>
      <w:r w:rsidRPr="00363F2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Maria da Glória </w:t>
      </w:r>
      <w:proofErr w:type="spellStart"/>
      <w:r w:rsidRPr="00363F2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Muzzi</w:t>
      </w:r>
      <w:proofErr w:type="spellEnd"/>
      <w:r w:rsidRPr="00363F2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Ferreira – </w:t>
      </w:r>
      <w:proofErr w:type="spellStart"/>
      <w:r w:rsidRPr="00363F2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363F2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363F24">
        <w:rPr>
          <w:rFonts w:ascii="Verdana" w:hAnsi="Verdana" w:cs="Arial"/>
          <w:color w:val="2B2B2B"/>
          <w:sz w:val="20"/>
          <w:szCs w:val="20"/>
        </w:rPr>
        <w:t xml:space="preserve"> do Distrito de </w:t>
      </w:r>
      <w:proofErr w:type="spellStart"/>
      <w:r w:rsidRPr="00363F24">
        <w:rPr>
          <w:rFonts w:ascii="Verdana" w:hAnsi="Verdana" w:cs="Arial"/>
          <w:color w:val="2B2B2B"/>
          <w:sz w:val="20"/>
          <w:szCs w:val="20"/>
        </w:rPr>
        <w:t>Bocajá</w:t>
      </w:r>
      <w:proofErr w:type="spellEnd"/>
      <w:r w:rsidRPr="00363F24">
        <w:rPr>
          <w:rFonts w:ascii="Verdana" w:hAnsi="Verdana" w:cs="Arial"/>
          <w:color w:val="2B2B2B"/>
          <w:sz w:val="20"/>
          <w:szCs w:val="20"/>
        </w:rPr>
        <w:t xml:space="preserve">, município de </w:t>
      </w:r>
      <w:proofErr w:type="spellStart"/>
      <w:r w:rsidRPr="00363F24">
        <w:rPr>
          <w:rFonts w:ascii="Verdana" w:hAnsi="Verdana" w:cs="Arial"/>
          <w:color w:val="2B2B2B"/>
          <w:sz w:val="20"/>
          <w:szCs w:val="20"/>
        </w:rPr>
        <w:t>Douradina</w:t>
      </w:r>
      <w:proofErr w:type="spellEnd"/>
      <w:r w:rsidRPr="00363F24">
        <w:rPr>
          <w:rFonts w:ascii="Verdana" w:hAnsi="Verdana" w:cs="Arial"/>
          <w:color w:val="2B2B2B"/>
          <w:sz w:val="20"/>
          <w:szCs w:val="20"/>
        </w:rPr>
        <w:t>/MS, pelo prazo de três anos, a partir de 2008. Publicada no Diário Oficial do Estado nº 7.296, de 15/09/2008, pág. 12.</w:t>
      </w:r>
    </w:p>
    <w:p w:rsidR="00BB3668" w:rsidRDefault="00BB3668" w:rsidP="00BB3668"/>
    <w:p w:rsidR="00BB3668" w:rsidRPr="00363F24" w:rsidRDefault="00BB3668" w:rsidP="00BB366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649A0" w:rsidRDefault="00FE169E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668"/>
    <w:rsid w:val="000446D2"/>
    <w:rsid w:val="00125DA6"/>
    <w:rsid w:val="00135BCE"/>
    <w:rsid w:val="001937BF"/>
    <w:rsid w:val="006009A3"/>
    <w:rsid w:val="0067335D"/>
    <w:rsid w:val="00752515"/>
    <w:rsid w:val="00BB3668"/>
    <w:rsid w:val="00C540E9"/>
    <w:rsid w:val="00C60595"/>
    <w:rsid w:val="00C84929"/>
    <w:rsid w:val="00D23FFD"/>
    <w:rsid w:val="00EB343A"/>
    <w:rsid w:val="00ED7011"/>
    <w:rsid w:val="00EE77D2"/>
    <w:rsid w:val="00F1364E"/>
    <w:rsid w:val="00FE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6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36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2017-02-03T12:14:00Z</dcterms:created>
  <dcterms:modified xsi:type="dcterms:W3CDTF">2017-02-03T12:15:00Z</dcterms:modified>
</cp:coreProperties>
</file>