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F8" w:rsidRPr="00A574F8" w:rsidRDefault="00A574F8" w:rsidP="00A574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10.969, DE 19 DE DEZEMBRO DE </w:t>
      </w:r>
      <w:proofErr w:type="gramStart"/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2016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José do Patrocínio – Polo</w:t>
      </w:r>
      <w:proofErr w:type="gramEnd"/>
      <w:r w:rsidRPr="00A574F8">
        <w:rPr>
          <w:rFonts w:ascii="Verdana" w:hAnsi="Verdana" w:cs="Arial"/>
          <w:color w:val="2B2B2B"/>
          <w:sz w:val="20"/>
          <w:szCs w:val="20"/>
        </w:rPr>
        <w:t>, localizada no Distrito de Vila Rica, município de Vicentina, MS, pelo prazo de quatro anos, a partir de 2017. Publicada no Diário Oficial do Estado nº 9.318, de 30/12/2016, pág. 37.</w:t>
      </w:r>
    </w:p>
    <w:p w:rsidR="00A574F8" w:rsidRDefault="00A574F8" w:rsidP="00A574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10.245</w:t>
      </w:r>
      <w:r w:rsidRPr="00A574F8">
        <w:rPr>
          <w:rFonts w:ascii="Verdana" w:hAnsi="Verdana" w:cs="Arial"/>
          <w:color w:val="2B2B2B"/>
          <w:sz w:val="20"/>
          <w:szCs w:val="20"/>
        </w:rPr>
        <w:t>, DE 10 DE DEZEMBRO DE 2013 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de Educação Infantil e Ensino Fundamental José do Patrocínio – </w:t>
      </w:r>
      <w:proofErr w:type="spellStart"/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574F8">
        <w:rPr>
          <w:rFonts w:ascii="Verdana" w:hAnsi="Verdana" w:cs="Arial"/>
          <w:color w:val="2B2B2B"/>
          <w:sz w:val="20"/>
          <w:szCs w:val="20"/>
        </w:rPr>
        <w:t>, localizada no Distrito de Vila Rica, município de Vicentina, MS, pelo prazo de três anos, a partir de 2014. Publicada no Diário Oficial do Estado nº 8.585, de 30/12/2013, pág. 38.</w:t>
      </w:r>
    </w:p>
    <w:p w:rsidR="00957085" w:rsidRPr="00A574F8" w:rsidRDefault="00957085" w:rsidP="009570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9702,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20 DE DEZEMBRO DE 2011 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de Educação Infantil e Ensino Fundamental José do </w:t>
      </w:r>
      <w:proofErr w:type="spellStart"/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Patrocínio-Pólo</w:t>
      </w:r>
      <w:proofErr w:type="spellEnd"/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574F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Vicentina, MS, pelo prazo de três anos, a partir de 2011. Publicada no Diário Oficial do Estado nº 8100, de 30/12/2011, pág. 5.</w:t>
      </w:r>
    </w:p>
    <w:p w:rsidR="00957085" w:rsidRPr="00A574F8" w:rsidRDefault="00957085" w:rsidP="009570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8785,</w:t>
      </w:r>
      <w:r w:rsidRPr="00A574F8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18 de junho de 2008 – autoriza o funcionamento da Educação Infantil e do Ensino Fundamental, na</w:t>
      </w:r>
      <w:r w:rsidRPr="00A574F8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574F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José do Patrocínio-Polo,</w:t>
      </w:r>
      <w:r w:rsidRPr="00A574F8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574F8">
        <w:rPr>
          <w:rFonts w:ascii="Verdana" w:hAnsi="Verdana" w:cs="Arial"/>
          <w:color w:val="2B2B2B"/>
          <w:sz w:val="20"/>
          <w:szCs w:val="20"/>
        </w:rPr>
        <w:t>de Vicentina/MS, pelo prazo de três anos, a partir de 2008. Publicada no Diário Oficial do Estado nº 7.256, de 18/07/2008, pág. 11.</w:t>
      </w:r>
    </w:p>
    <w:p w:rsidR="00957085" w:rsidRPr="00A574F8" w:rsidRDefault="00957085" w:rsidP="00A574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57085" w:rsidRPr="00A574F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574F8"/>
    <w:rsid w:val="000446D2"/>
    <w:rsid w:val="00135BCE"/>
    <w:rsid w:val="001937BF"/>
    <w:rsid w:val="005B68BA"/>
    <w:rsid w:val="006009A3"/>
    <w:rsid w:val="0067335D"/>
    <w:rsid w:val="00752515"/>
    <w:rsid w:val="00914636"/>
    <w:rsid w:val="00957085"/>
    <w:rsid w:val="00A574F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74F8"/>
    <w:rPr>
      <w:b/>
      <w:bCs/>
    </w:rPr>
  </w:style>
  <w:style w:type="character" w:customStyle="1" w:styleId="apple-converted-space">
    <w:name w:val="apple-converted-space"/>
    <w:basedOn w:val="Fontepargpadro"/>
    <w:rsid w:val="00A57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2017-02-15T18:18:00Z</dcterms:created>
  <dcterms:modified xsi:type="dcterms:W3CDTF">2017-02-15T18:26:00Z</dcterms:modified>
</cp:coreProperties>
</file>