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82F" w:rsidRPr="002036EF" w:rsidRDefault="0033582F" w:rsidP="0033582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2036EF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8668</w:t>
      </w:r>
      <w:r w:rsidRPr="002036EF">
        <w:rPr>
          <w:rFonts w:ascii="Verdana" w:hAnsi="Verdana" w:cs="Arial"/>
          <w:color w:val="2B2B2B"/>
          <w:sz w:val="20"/>
          <w:szCs w:val="20"/>
        </w:rPr>
        <w:t>, de 13 de março de 2008 – suspende, temporariamente, o funcionamento do Ensino Fundamental e do Ensino Médio, no </w:t>
      </w:r>
      <w:r w:rsidRPr="002036EF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Instituto de Educação Aquidauanense</w:t>
      </w:r>
      <w:r w:rsidRPr="002036EF">
        <w:rPr>
          <w:rFonts w:ascii="Verdana" w:hAnsi="Verdana" w:cs="Arial"/>
          <w:color w:val="2B2B2B"/>
          <w:sz w:val="20"/>
          <w:szCs w:val="20"/>
        </w:rPr>
        <w:t>, sediado em Aquidauana/MS, para o ano de 2008. Publicada no Diário Oficial do Estado nº 7.185, de 02/04/2008, pág. 7.</w:t>
      </w:r>
    </w:p>
    <w:p w:rsidR="00F649A0" w:rsidRDefault="0033582F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582F"/>
    <w:rsid w:val="000446D2"/>
    <w:rsid w:val="00135BCE"/>
    <w:rsid w:val="001937BF"/>
    <w:rsid w:val="0033582F"/>
    <w:rsid w:val="005E0357"/>
    <w:rsid w:val="006009A3"/>
    <w:rsid w:val="0067335D"/>
    <w:rsid w:val="00752515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5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358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1</cp:revision>
  <dcterms:created xsi:type="dcterms:W3CDTF">2017-01-25T16:06:00Z</dcterms:created>
  <dcterms:modified xsi:type="dcterms:W3CDTF">2017-01-25T16:07:00Z</dcterms:modified>
</cp:coreProperties>
</file>