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93" w:rsidRDefault="007E5C96" w:rsidP="00445193">
      <w:pPr>
        <w:spacing w:before="12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5C96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N.° 11.453</w:t>
      </w:r>
      <w:r w:rsidRPr="007E5C96">
        <w:rPr>
          <w:rFonts w:ascii="Verdana" w:eastAsia="Times New Roman" w:hAnsi="Verdana" w:cs="Arial"/>
          <w:sz w:val="20"/>
          <w:szCs w:val="20"/>
          <w:lang w:eastAsia="pt-BR"/>
        </w:rPr>
        <w:t xml:space="preserve">, DE 12 DE SETEMBRO DE 2018 - autoriza o funcionamento do ensino fundamental e do ensino médio, no </w:t>
      </w:r>
      <w:r w:rsidRPr="007E5C96">
        <w:rPr>
          <w:rFonts w:ascii="Verdana" w:eastAsia="Times New Roman" w:hAnsi="Verdana" w:cs="Arial"/>
          <w:b/>
          <w:sz w:val="20"/>
          <w:szCs w:val="20"/>
          <w:lang w:eastAsia="pt-BR"/>
        </w:rPr>
        <w:t>Colégio CELQ,</w:t>
      </w:r>
      <w:r w:rsidRPr="007E5C96">
        <w:rPr>
          <w:rFonts w:ascii="Verdana" w:eastAsia="Times New Roman" w:hAnsi="Verdana" w:cs="Arial"/>
          <w:sz w:val="20"/>
          <w:szCs w:val="20"/>
          <w:lang w:eastAsia="pt-BR"/>
        </w:rPr>
        <w:t xml:space="preserve"> localizado no município de Amambai, MS, pelo prazo de cinco anos, a partir de 2019.</w:t>
      </w:r>
      <w:r w:rsidR="00445193" w:rsidRPr="00445193">
        <w:rPr>
          <w:rFonts w:ascii="Verdana" w:hAnsi="Verdana" w:cs="Arial"/>
          <w:color w:val="2B2B2B"/>
          <w:sz w:val="20"/>
          <w:szCs w:val="20"/>
        </w:rPr>
        <w:t xml:space="preserve"> </w:t>
      </w:r>
      <w:r w:rsidR="00445193">
        <w:rPr>
          <w:rFonts w:ascii="Verdana" w:hAnsi="Verdana" w:cs="Arial"/>
          <w:color w:val="2B2B2B"/>
          <w:sz w:val="20"/>
          <w:szCs w:val="20"/>
        </w:rPr>
        <w:t>Publicada no Diário Oficial do Estado n.º 9.750, de 26/09/2018, pág. 4.</w:t>
      </w:r>
    </w:p>
    <w:p w:rsidR="003A55F9" w:rsidRDefault="003A55F9" w:rsidP="002836D5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  <w:r w:rsidRPr="003313C4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N° 10.186</w:t>
      </w:r>
      <w:r w:rsidRPr="003313C4">
        <w:rPr>
          <w:rFonts w:ascii="Verdana" w:eastAsia="Times New Roman" w:hAnsi="Verdana" w:cs="Arial"/>
          <w:sz w:val="20"/>
          <w:szCs w:val="20"/>
          <w:lang w:eastAsia="pt-BR"/>
        </w:rPr>
        <w:t>, DE 30 DE OUTUBRO DE 2013</w:t>
      </w:r>
      <w:r>
        <w:rPr>
          <w:rFonts w:ascii="Verdana" w:eastAsia="Times New Roman" w:hAnsi="Verdana" w:cs="Arial"/>
          <w:sz w:val="20"/>
          <w:szCs w:val="20"/>
          <w:lang w:eastAsia="pt-BR"/>
        </w:rPr>
        <w:t xml:space="preserve"> </w:t>
      </w:r>
      <w:r w:rsidRPr="000B64A9">
        <w:rPr>
          <w:rFonts w:ascii="Verdana" w:eastAsia="Times New Roman" w:hAnsi="Verdana" w:cs="Arial"/>
          <w:sz w:val="20"/>
          <w:szCs w:val="20"/>
          <w:lang w:eastAsia="pt-BR"/>
        </w:rPr>
        <w:t>– autoriza o funcionamento do ensino fundamental e do ensino Médio, no </w:t>
      </w:r>
      <w:r w:rsidRPr="000B64A9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Colégio CELQ</w:t>
      </w:r>
      <w:r w:rsidRPr="000B64A9">
        <w:rPr>
          <w:rFonts w:ascii="Verdana" w:eastAsia="Times New Roman" w:hAnsi="Verdana" w:cs="Arial"/>
          <w:sz w:val="20"/>
          <w:szCs w:val="20"/>
          <w:lang w:eastAsia="pt-BR"/>
        </w:rPr>
        <w:t xml:space="preserve">, de Amambai/MS, pelo prazo de </w:t>
      </w:r>
      <w:r>
        <w:rPr>
          <w:rFonts w:ascii="Verdana" w:eastAsia="Times New Roman" w:hAnsi="Verdana" w:cs="Arial"/>
          <w:sz w:val="20"/>
          <w:szCs w:val="20"/>
          <w:lang w:eastAsia="pt-BR"/>
        </w:rPr>
        <w:t>cinco</w:t>
      </w:r>
      <w:r w:rsidRPr="000B64A9">
        <w:rPr>
          <w:rFonts w:ascii="Verdana" w:eastAsia="Times New Roman" w:hAnsi="Verdana" w:cs="Arial"/>
          <w:sz w:val="20"/>
          <w:szCs w:val="20"/>
          <w:lang w:eastAsia="pt-BR"/>
        </w:rPr>
        <w:t xml:space="preserve"> anos, a partir de 201</w:t>
      </w:r>
      <w:r>
        <w:rPr>
          <w:rFonts w:ascii="Verdana" w:eastAsia="Times New Roman" w:hAnsi="Verdana" w:cs="Arial"/>
          <w:sz w:val="20"/>
          <w:szCs w:val="20"/>
          <w:lang w:eastAsia="pt-BR"/>
        </w:rPr>
        <w:t>4</w:t>
      </w:r>
      <w:r w:rsidRPr="000B64A9">
        <w:rPr>
          <w:rFonts w:ascii="Verdana" w:eastAsia="Times New Roman" w:hAnsi="Verdana" w:cs="Arial"/>
          <w:sz w:val="20"/>
          <w:szCs w:val="20"/>
          <w:lang w:eastAsia="pt-BR"/>
        </w:rPr>
        <w:t>. Publicada no D</w:t>
      </w:r>
      <w:r>
        <w:rPr>
          <w:rFonts w:ascii="Verdana" w:eastAsia="Times New Roman" w:hAnsi="Verdana" w:cs="Arial"/>
          <w:sz w:val="20"/>
          <w:szCs w:val="20"/>
          <w:lang w:eastAsia="pt-BR"/>
        </w:rPr>
        <w:t>iário Oficial do Estado nº 8.564</w:t>
      </w:r>
      <w:r w:rsidRPr="000B64A9">
        <w:rPr>
          <w:rFonts w:ascii="Verdana" w:eastAsia="Times New Roman" w:hAnsi="Verdana" w:cs="Arial"/>
          <w:sz w:val="20"/>
          <w:szCs w:val="20"/>
          <w:lang w:eastAsia="pt-BR"/>
        </w:rPr>
        <w:t xml:space="preserve">, de </w:t>
      </w:r>
      <w:r>
        <w:rPr>
          <w:rFonts w:ascii="Verdana" w:eastAsia="Times New Roman" w:hAnsi="Verdana" w:cs="Arial"/>
          <w:sz w:val="20"/>
          <w:szCs w:val="20"/>
          <w:lang w:eastAsia="pt-BR"/>
        </w:rPr>
        <w:t>23/11/2013, pág. 7</w:t>
      </w:r>
      <w:r w:rsidRPr="000B64A9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3A55F9" w:rsidRDefault="003A55F9" w:rsidP="002836D5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2836D5" w:rsidRDefault="002836D5" w:rsidP="002836D5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5511A5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9229</w:t>
      </w:r>
      <w:r w:rsidRPr="005511A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21 de dezembro de 2009 – autoriza o funcionamento do ensino fundamental e do ensino Médio, no </w:t>
      </w:r>
      <w:r w:rsidRPr="005511A5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CELQ</w:t>
      </w:r>
      <w:r w:rsidRPr="005511A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Amambai/MS, pelo prazo de quatro anos, a partir de 2010. Publicada no Diário Oficial do Estado nº 7.614, de 04/01/2010, pág. 4.</w:t>
      </w:r>
    </w:p>
    <w:p w:rsidR="002836D5" w:rsidRPr="005511A5" w:rsidRDefault="002836D5" w:rsidP="002836D5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2836D5" w:rsidRDefault="002836D5" w:rsidP="002836D5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5511A5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9127,</w:t>
      </w:r>
      <w:r w:rsidRPr="005511A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3 de setembro de 2009 – aprova o Projeto e autoriza o funcionamento do Curso de Educação de Jovens e Adultos, na etapa do ensino médio, no </w:t>
      </w:r>
      <w:r w:rsidRPr="005511A5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CELQ</w:t>
      </w:r>
      <w:r w:rsidRPr="005511A5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na Rua Sete de Setembro, nº 3.768, Centro, Amambai/MS, pelo prazo de quatro anos. Publicada no Diário Oficial do Estado nº 7.552, de 29/09/2009, pág. 5.</w:t>
      </w:r>
    </w:p>
    <w:p w:rsidR="00F649A0" w:rsidRDefault="00445193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36D5"/>
    <w:rsid w:val="000446D2"/>
    <w:rsid w:val="00135BCE"/>
    <w:rsid w:val="001937BF"/>
    <w:rsid w:val="002836D5"/>
    <w:rsid w:val="003A55F9"/>
    <w:rsid w:val="00445193"/>
    <w:rsid w:val="006009A3"/>
    <w:rsid w:val="0067335D"/>
    <w:rsid w:val="00752515"/>
    <w:rsid w:val="007614AF"/>
    <w:rsid w:val="007E5C96"/>
    <w:rsid w:val="00815220"/>
    <w:rsid w:val="00C540E9"/>
    <w:rsid w:val="00C60595"/>
    <w:rsid w:val="00C84929"/>
    <w:rsid w:val="00D23FFD"/>
    <w:rsid w:val="00E80AE6"/>
    <w:rsid w:val="00EB343A"/>
    <w:rsid w:val="00ED7011"/>
    <w:rsid w:val="00EE2C13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6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2017-01-25T13:24:00Z</dcterms:created>
  <dcterms:modified xsi:type="dcterms:W3CDTF">2018-09-26T11:59:00Z</dcterms:modified>
</cp:coreProperties>
</file>