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8B" w:rsidRDefault="005A2F8B" w:rsidP="005A2F8B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5A2F8B">
        <w:rPr>
          <w:rFonts w:ascii="Verdana" w:hAnsi="Verdana" w:cs="Arial"/>
          <w:b/>
          <w:sz w:val="20"/>
          <w:szCs w:val="20"/>
        </w:rPr>
        <w:t>DELIBERAÇÃO CEE/MS N.° 11.605</w:t>
      </w:r>
      <w:r w:rsidRPr="005A2F8B">
        <w:rPr>
          <w:rFonts w:ascii="Verdana" w:hAnsi="Verdana" w:cs="Arial"/>
          <w:sz w:val="20"/>
          <w:szCs w:val="20"/>
        </w:rPr>
        <w:t xml:space="preserve">, DE 06 DE FEVEREIRO DE 2019 - autoriza o funcionamento da educação infantil e do ensino fundamental, na </w:t>
      </w:r>
      <w:r w:rsidRPr="005A2F8B">
        <w:rPr>
          <w:rFonts w:ascii="Verdana" w:hAnsi="Verdana" w:cs="Arial"/>
          <w:b/>
          <w:sz w:val="20"/>
          <w:szCs w:val="20"/>
        </w:rPr>
        <w:t>Escola Municipal Rural João Paulo I,</w:t>
      </w:r>
      <w:r w:rsidRPr="005A2F8B">
        <w:rPr>
          <w:rFonts w:ascii="Verdana" w:hAnsi="Verdana" w:cs="Arial"/>
          <w:sz w:val="20"/>
          <w:szCs w:val="20"/>
        </w:rPr>
        <w:t xml:space="preserve"> localizada no município de Iguatemi, MS, pelo prazo de quatro anos, a partir de 2019.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5A2F8B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5A2F8B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Pr="005A2F8B">
        <w:rPr>
          <w:rFonts w:ascii="Verdana" w:hAnsi="Verdana" w:cs="Arial"/>
          <w:sz w:val="20"/>
          <w:szCs w:val="20"/>
        </w:rPr>
        <w:t>5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C754CE" w:rsidRDefault="00C754CE" w:rsidP="00C754C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10.530,</w:t>
      </w:r>
      <w:r w:rsidRPr="006324B7">
        <w:rPr>
          <w:rFonts w:ascii="Verdana" w:hAnsi="Verdana" w:cs="Arial"/>
          <w:color w:val="2B2B2B"/>
          <w:sz w:val="20"/>
          <w:szCs w:val="20"/>
        </w:rPr>
        <w:t> DE 12 DE NOVEMBRO DE 2014 – autoriza o funcionamento da educação infantil e do ensino fundamental, na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Rural João Paulo I</w:t>
      </w:r>
      <w:r w:rsidRPr="006324B7">
        <w:rPr>
          <w:rFonts w:ascii="Verdana" w:hAnsi="Verdana" w:cs="Arial"/>
          <w:color w:val="2B2B2B"/>
          <w:sz w:val="20"/>
          <w:szCs w:val="20"/>
        </w:rPr>
        <w:t xml:space="preserve">, localizada no Assentamento Rancho </w:t>
      </w:r>
      <w:proofErr w:type="spellStart"/>
      <w:r w:rsidRPr="006324B7">
        <w:rPr>
          <w:rFonts w:ascii="Verdana" w:hAnsi="Verdana" w:cs="Arial"/>
          <w:color w:val="2B2B2B"/>
          <w:sz w:val="20"/>
          <w:szCs w:val="20"/>
        </w:rPr>
        <w:t>Loma</w:t>
      </w:r>
      <w:proofErr w:type="spellEnd"/>
      <w:r w:rsidRPr="006324B7">
        <w:rPr>
          <w:rFonts w:ascii="Verdana" w:hAnsi="Verdana" w:cs="Arial"/>
          <w:color w:val="2B2B2B"/>
          <w:sz w:val="20"/>
          <w:szCs w:val="20"/>
        </w:rPr>
        <w:t>, município de Iguatemi, MS, pelo prazo de quatro anos, a partir de 2015. Publicada no Diário Oficial do Estado nº 8.814, de 05/12/2014, pág. 13.</w:t>
      </w:r>
    </w:p>
    <w:p w:rsidR="00D2310A" w:rsidRPr="006324B7" w:rsidRDefault="00D2310A" w:rsidP="00D231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9782,</w:t>
      </w:r>
      <w:r w:rsidRPr="006324B7">
        <w:rPr>
          <w:rFonts w:ascii="Verdana" w:hAnsi="Verdana" w:cs="Arial"/>
          <w:color w:val="2B2B2B"/>
          <w:sz w:val="20"/>
          <w:szCs w:val="20"/>
        </w:rPr>
        <w:t> DE 19 DE JUNHO DE 2012 – autoriza o funcionamento do ensino fundamental, na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Rural João Paulo I</w:t>
      </w:r>
      <w:r w:rsidRPr="006324B7">
        <w:rPr>
          <w:rFonts w:ascii="Verdana" w:hAnsi="Verdana" w:cs="Arial"/>
          <w:color w:val="2B2B2B"/>
          <w:sz w:val="20"/>
          <w:szCs w:val="20"/>
        </w:rPr>
        <w:t>, localizada na Rodovia MS 180, Km 45, Zona Rural, município de Iguatemi, MS, pelo prazo de três anos, a partir de 2012. Publicada no Diário Oficial do Estado nº 8227, de 09/07/2012, pág. 4.</w:t>
      </w:r>
    </w:p>
    <w:p w:rsidR="00D2310A" w:rsidRPr="006324B7" w:rsidRDefault="00D2310A" w:rsidP="00D231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9151</w:t>
      </w:r>
      <w:r w:rsidRPr="006324B7">
        <w:rPr>
          <w:rFonts w:ascii="Verdana" w:hAnsi="Verdana" w:cs="Arial"/>
          <w:color w:val="2B2B2B"/>
          <w:sz w:val="20"/>
          <w:szCs w:val="20"/>
        </w:rPr>
        <w:t>, de 28 de outubro de 2009 – autoriza o funcionamento do ensino fundamental, na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Rural João Paulo I</w:t>
      </w:r>
      <w:r w:rsidRPr="006324B7">
        <w:rPr>
          <w:rFonts w:ascii="Verdana" w:hAnsi="Verdana" w:cs="Arial"/>
          <w:color w:val="2B2B2B"/>
          <w:sz w:val="20"/>
          <w:szCs w:val="20"/>
        </w:rPr>
        <w:t xml:space="preserve">, Fazenda Águas Claras, município de Iguatemi/MS, no ano de 2008, para fins </w:t>
      </w:r>
      <w:proofErr w:type="gramStart"/>
      <w:r w:rsidRPr="006324B7">
        <w:rPr>
          <w:rFonts w:ascii="Verdana" w:hAnsi="Verdana" w:cs="Arial"/>
          <w:color w:val="2B2B2B"/>
          <w:sz w:val="20"/>
          <w:szCs w:val="20"/>
        </w:rPr>
        <w:t>de</w:t>
      </w:r>
      <w:proofErr w:type="gramEnd"/>
      <w:r w:rsidRPr="006324B7">
        <w:rPr>
          <w:rFonts w:ascii="Verdana" w:hAnsi="Verdana" w:cs="Arial"/>
          <w:color w:val="2B2B2B"/>
          <w:sz w:val="20"/>
          <w:szCs w:val="20"/>
        </w:rPr>
        <w:t xml:space="preserve"> </w:t>
      </w:r>
      <w:proofErr w:type="gramStart"/>
      <w:r w:rsidRPr="006324B7">
        <w:rPr>
          <w:rFonts w:ascii="Verdana" w:hAnsi="Verdana" w:cs="Arial"/>
          <w:color w:val="2B2B2B"/>
          <w:sz w:val="20"/>
          <w:szCs w:val="20"/>
        </w:rPr>
        <w:t>regularização</w:t>
      </w:r>
      <w:proofErr w:type="gramEnd"/>
      <w:r w:rsidRPr="006324B7">
        <w:rPr>
          <w:rFonts w:ascii="Verdana" w:hAnsi="Verdana" w:cs="Arial"/>
          <w:color w:val="2B2B2B"/>
          <w:sz w:val="20"/>
          <w:szCs w:val="20"/>
        </w:rPr>
        <w:t xml:space="preserve"> de vida escolar dos alunos e autoriza o funcionamento do ensino fundamental, na referida escola, pelo prazo de três anos, a partir de 2009. Publicada no Diário Oficial do Estado nº 7.592, de 27/11/2009, pág. 6.</w:t>
      </w:r>
    </w:p>
    <w:p w:rsidR="00D2310A" w:rsidRDefault="00D2310A" w:rsidP="00C754C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2310A" w:rsidRPr="006324B7" w:rsidRDefault="00D2310A" w:rsidP="00C754C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D2310A" w:rsidRPr="006324B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754CE"/>
    <w:rsid w:val="000446D2"/>
    <w:rsid w:val="00135BCE"/>
    <w:rsid w:val="001937BF"/>
    <w:rsid w:val="005A2F8B"/>
    <w:rsid w:val="006009A3"/>
    <w:rsid w:val="0067335D"/>
    <w:rsid w:val="00752515"/>
    <w:rsid w:val="00A24818"/>
    <w:rsid w:val="00B31DE5"/>
    <w:rsid w:val="00C540E9"/>
    <w:rsid w:val="00C60595"/>
    <w:rsid w:val="00C754CE"/>
    <w:rsid w:val="00C84929"/>
    <w:rsid w:val="00D2310A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5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2017-02-09T18:00:00Z</dcterms:created>
  <dcterms:modified xsi:type="dcterms:W3CDTF">2019-02-18T15:02:00Z</dcterms:modified>
</cp:coreProperties>
</file>