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17" w:rsidRDefault="005B7217" w:rsidP="00BE5BB6">
      <w:pPr>
        <w:pStyle w:val="NormalWeb"/>
        <w:spacing w:before="120" w:beforeAutospacing="0" w:after="0" w:afterAutospacing="0"/>
        <w:jc w:val="both"/>
        <w:textAlignment w:val="baseline"/>
        <w:rPr>
          <w:rStyle w:val="Forte"/>
          <w:rFonts w:ascii="Verdana" w:hAnsi="Verdana" w:cs="Arial"/>
          <w:color w:val="2B2B2B"/>
          <w:sz w:val="20"/>
          <w:szCs w:val="20"/>
          <w:bdr w:val="none" w:sz="0" w:space="0" w:color="auto" w:frame="1"/>
        </w:rPr>
      </w:pPr>
    </w:p>
    <w:p w:rsidR="005B7217" w:rsidRDefault="005B7217" w:rsidP="005B7217">
      <w:pPr>
        <w:jc w:val="both"/>
        <w:rPr>
          <w:rStyle w:val="Forte"/>
          <w:rFonts w:ascii="Verdana" w:hAnsi="Verdana" w:cs="Arial"/>
          <w:color w:val="2B2B2B"/>
          <w:sz w:val="20"/>
          <w:szCs w:val="20"/>
          <w:bdr w:val="none" w:sz="0" w:space="0" w:color="auto" w:frame="1"/>
        </w:rPr>
      </w:pPr>
      <w:r w:rsidRPr="005B7217">
        <w:rPr>
          <w:rFonts w:ascii="Verdana" w:hAnsi="Verdana" w:cs="Arial"/>
          <w:b/>
          <w:color w:val="000000" w:themeColor="text1"/>
          <w:sz w:val="20"/>
          <w:szCs w:val="20"/>
        </w:rPr>
        <w:t>DELIBERAÇÃO CEE/MS N.° 11.632</w:t>
      </w:r>
      <w:r w:rsidRPr="005B7217">
        <w:rPr>
          <w:rFonts w:ascii="Verdana" w:hAnsi="Verdana" w:cs="Arial"/>
          <w:color w:val="000000" w:themeColor="text1"/>
          <w:sz w:val="20"/>
          <w:szCs w:val="20"/>
        </w:rPr>
        <w:t xml:space="preserve">, DE 13 DE MARÇO DE 2019 - autoriza o funcionamento do ensino fundamental, na </w:t>
      </w:r>
      <w:r w:rsidRPr="005B7217">
        <w:rPr>
          <w:rFonts w:ascii="Verdana" w:hAnsi="Verdana" w:cs="Arial"/>
          <w:b/>
          <w:color w:val="000000" w:themeColor="text1"/>
          <w:sz w:val="20"/>
          <w:szCs w:val="20"/>
        </w:rPr>
        <w:t>Escola Municipal Euclides da Cunha</w:t>
      </w:r>
      <w:r w:rsidRPr="005B7217">
        <w:rPr>
          <w:rFonts w:ascii="Verdana" w:hAnsi="Verdana" w:cs="Arial"/>
          <w:color w:val="000000" w:themeColor="text1"/>
          <w:sz w:val="20"/>
          <w:szCs w:val="20"/>
        </w:rPr>
        <w:t xml:space="preserve">, localizada no município de Rio Brilhante, MS, pelo prazo de quatro anos, a partir de 2019. </w:t>
      </w:r>
      <w:r w:rsidRPr="00BB5430">
        <w:rPr>
          <w:rFonts w:ascii="Verdana" w:hAnsi="Verdana" w:cs="Arial"/>
          <w:color w:val="000000" w:themeColor="text1"/>
          <w:sz w:val="20"/>
          <w:szCs w:val="20"/>
        </w:rPr>
        <w:t>Publicada no</w:t>
      </w:r>
      <w:r>
        <w:rPr>
          <w:rFonts w:ascii="Verdana" w:hAnsi="Verdana" w:cs="Arial"/>
          <w:color w:val="000000" w:themeColor="text1"/>
          <w:sz w:val="20"/>
          <w:szCs w:val="20"/>
        </w:rPr>
        <w:t xml:space="preserve"> Diário Oficial do Estado nº 9.865</w:t>
      </w:r>
      <w:r w:rsidRPr="00BB5430">
        <w:rPr>
          <w:rFonts w:ascii="Verdana" w:hAnsi="Verdana" w:cs="Arial"/>
          <w:color w:val="000000" w:themeColor="text1"/>
          <w:sz w:val="20"/>
          <w:szCs w:val="20"/>
        </w:rPr>
        <w:t xml:space="preserve">, de </w:t>
      </w:r>
      <w:r>
        <w:rPr>
          <w:rFonts w:ascii="Verdana" w:hAnsi="Verdana" w:cs="Arial"/>
          <w:color w:val="000000" w:themeColor="text1"/>
          <w:sz w:val="20"/>
          <w:szCs w:val="20"/>
        </w:rPr>
        <w:t>20/03/2019</w:t>
      </w:r>
      <w:r w:rsidRPr="00BB5430">
        <w:rPr>
          <w:rFonts w:ascii="Verdana" w:hAnsi="Verdana" w:cs="Arial"/>
          <w:color w:val="000000" w:themeColor="text1"/>
          <w:sz w:val="20"/>
          <w:szCs w:val="20"/>
        </w:rPr>
        <w:t>, pág</w:t>
      </w:r>
      <w:r w:rsidR="00855B3F">
        <w:rPr>
          <w:rFonts w:ascii="Verdana" w:hAnsi="Verdana" w:cs="Arial"/>
          <w:color w:val="000000" w:themeColor="text1"/>
          <w:sz w:val="20"/>
          <w:szCs w:val="20"/>
        </w:rPr>
        <w:t>s</w:t>
      </w:r>
      <w:r w:rsidRPr="00BB5430">
        <w:rPr>
          <w:rFonts w:ascii="Verdana" w:hAnsi="Verdana" w:cs="Arial"/>
          <w:color w:val="000000" w:themeColor="text1"/>
          <w:sz w:val="20"/>
          <w:szCs w:val="20"/>
        </w:rPr>
        <w:t xml:space="preserve">. </w:t>
      </w:r>
      <w:r>
        <w:rPr>
          <w:rFonts w:ascii="Verdana" w:hAnsi="Verdana" w:cs="Arial"/>
          <w:color w:val="000000" w:themeColor="text1"/>
          <w:sz w:val="20"/>
          <w:szCs w:val="20"/>
        </w:rPr>
        <w:t>9</w:t>
      </w:r>
      <w:r w:rsidR="00855B3F">
        <w:rPr>
          <w:rFonts w:ascii="Verdana" w:hAnsi="Verdana" w:cs="Arial"/>
          <w:color w:val="000000" w:themeColor="text1"/>
          <w:sz w:val="20"/>
          <w:szCs w:val="20"/>
        </w:rPr>
        <w:t xml:space="preserve"> e 10</w:t>
      </w:r>
      <w:r w:rsidRPr="00BB5430">
        <w:rPr>
          <w:rFonts w:ascii="Verdana" w:hAnsi="Verdana" w:cs="Arial"/>
          <w:color w:val="000000" w:themeColor="text1"/>
          <w:sz w:val="20"/>
          <w:szCs w:val="20"/>
        </w:rPr>
        <w:t>.</w:t>
      </w:r>
    </w:p>
    <w:p w:rsidR="00BE5BB6" w:rsidRDefault="00BE5BB6" w:rsidP="00BE5BB6">
      <w:pPr>
        <w:pStyle w:val="NormalWeb"/>
        <w:spacing w:before="120" w:beforeAutospacing="0" w:after="0" w:afterAutospacing="0"/>
        <w:jc w:val="both"/>
        <w:textAlignment w:val="baseline"/>
        <w:rPr>
          <w:rFonts w:ascii="Verdana" w:hAnsi="Verdana" w:cs="Arial"/>
          <w:color w:val="2B2B2B"/>
          <w:sz w:val="20"/>
          <w:szCs w:val="20"/>
        </w:rPr>
      </w:pPr>
      <w:r w:rsidRPr="008859D4">
        <w:rPr>
          <w:rStyle w:val="Forte"/>
          <w:rFonts w:ascii="Verdana" w:hAnsi="Verdana" w:cs="Arial"/>
          <w:color w:val="2B2B2B"/>
          <w:sz w:val="20"/>
          <w:szCs w:val="20"/>
          <w:bdr w:val="none" w:sz="0" w:space="0" w:color="auto" w:frame="1"/>
        </w:rPr>
        <w:t>DELIBERAÇÃO CEE/MS N.° 10.512</w:t>
      </w:r>
      <w:r w:rsidRPr="008859D4">
        <w:rPr>
          <w:rFonts w:ascii="Verdana" w:hAnsi="Verdana" w:cs="Arial"/>
          <w:color w:val="2B2B2B"/>
          <w:sz w:val="20"/>
          <w:szCs w:val="20"/>
        </w:rPr>
        <w:t>, DE 8 DE OUTUBRO DE 2014 – autoriza o funcionamento do ensino fundamental, na</w:t>
      </w:r>
      <w:r w:rsidRPr="008859D4">
        <w:rPr>
          <w:rStyle w:val="apple-converted-space"/>
          <w:rFonts w:ascii="Verdana" w:hAnsi="Verdana" w:cs="Arial"/>
          <w:color w:val="2B2B2B"/>
          <w:sz w:val="20"/>
          <w:szCs w:val="20"/>
        </w:rPr>
        <w:t> </w:t>
      </w:r>
      <w:r w:rsidRPr="008859D4">
        <w:rPr>
          <w:rStyle w:val="Forte"/>
          <w:rFonts w:ascii="Verdana" w:hAnsi="Verdana" w:cs="Arial"/>
          <w:color w:val="2B2B2B"/>
          <w:sz w:val="20"/>
          <w:szCs w:val="20"/>
          <w:bdr w:val="none" w:sz="0" w:space="0" w:color="auto" w:frame="1"/>
        </w:rPr>
        <w:t>Escola Municipal Euclides da Cunha</w:t>
      </w:r>
      <w:r w:rsidRPr="008859D4">
        <w:rPr>
          <w:rFonts w:ascii="Verdana" w:hAnsi="Verdana" w:cs="Arial"/>
          <w:color w:val="2B2B2B"/>
          <w:sz w:val="20"/>
          <w:szCs w:val="20"/>
        </w:rPr>
        <w:t>, localizada no município de Rio Brilhante, MS, pelo prazo de quatro anos, a partir de 2015. Publicada no Diário Oficial do Estado nº 8.786, de 24/10/2014, pág. 6.</w:t>
      </w:r>
    </w:p>
    <w:p w:rsidR="00F42996" w:rsidRPr="008859D4" w:rsidRDefault="00F42996" w:rsidP="00F42996">
      <w:pPr>
        <w:pStyle w:val="NormalWeb"/>
        <w:spacing w:before="120" w:beforeAutospacing="0" w:after="0" w:afterAutospacing="0"/>
        <w:jc w:val="both"/>
        <w:textAlignment w:val="baseline"/>
        <w:rPr>
          <w:rFonts w:ascii="Verdana" w:hAnsi="Verdana" w:cs="Arial"/>
          <w:color w:val="2B2B2B"/>
          <w:sz w:val="20"/>
          <w:szCs w:val="20"/>
        </w:rPr>
      </w:pPr>
      <w:r w:rsidRPr="008859D4">
        <w:rPr>
          <w:rStyle w:val="Forte"/>
          <w:rFonts w:ascii="Verdana" w:hAnsi="Verdana" w:cs="Arial"/>
          <w:color w:val="2B2B2B"/>
          <w:sz w:val="20"/>
          <w:szCs w:val="20"/>
          <w:bdr w:val="none" w:sz="0" w:space="0" w:color="auto" w:frame="1"/>
        </w:rPr>
        <w:t>DELIBERAÇÃO CEE/MS N° 9584,</w:t>
      </w:r>
      <w:r w:rsidRPr="008859D4">
        <w:rPr>
          <w:rStyle w:val="apple-converted-space"/>
          <w:rFonts w:ascii="Verdana" w:hAnsi="Verdana" w:cs="Arial"/>
          <w:color w:val="2B2B2B"/>
          <w:sz w:val="20"/>
          <w:szCs w:val="20"/>
        </w:rPr>
        <w:t> </w:t>
      </w:r>
      <w:r w:rsidRPr="008859D4">
        <w:rPr>
          <w:rFonts w:ascii="Verdana" w:hAnsi="Verdana" w:cs="Arial"/>
          <w:color w:val="2B2B2B"/>
          <w:sz w:val="20"/>
          <w:szCs w:val="20"/>
        </w:rPr>
        <w:t>DE 16 DE SETEMBRO DE 2011 – aprovado o Projeto Pedagógico do Curso e autorizado o funcionamento do Curso de Educação de Jovens e Adultos, na etapa do ensino fundamental, na</w:t>
      </w:r>
      <w:r w:rsidRPr="008859D4">
        <w:rPr>
          <w:rStyle w:val="apple-converted-space"/>
          <w:rFonts w:ascii="Verdana" w:hAnsi="Verdana" w:cs="Arial"/>
          <w:color w:val="2B2B2B"/>
          <w:sz w:val="20"/>
          <w:szCs w:val="20"/>
        </w:rPr>
        <w:t> </w:t>
      </w:r>
      <w:r w:rsidRPr="008859D4">
        <w:rPr>
          <w:rStyle w:val="Forte"/>
          <w:rFonts w:ascii="Verdana" w:hAnsi="Verdana" w:cs="Arial"/>
          <w:color w:val="2B2B2B"/>
          <w:sz w:val="20"/>
          <w:szCs w:val="20"/>
          <w:bdr w:val="none" w:sz="0" w:space="0" w:color="auto" w:frame="1"/>
        </w:rPr>
        <w:t>Escola Municipal Euclides da Cunha,</w:t>
      </w:r>
      <w:r w:rsidRPr="008859D4">
        <w:rPr>
          <w:rStyle w:val="apple-converted-space"/>
          <w:rFonts w:ascii="Verdana" w:hAnsi="Verdana" w:cs="Arial"/>
          <w:color w:val="2B2B2B"/>
          <w:sz w:val="20"/>
          <w:szCs w:val="20"/>
        </w:rPr>
        <w:t> </w:t>
      </w:r>
      <w:r w:rsidRPr="008859D4">
        <w:rPr>
          <w:rFonts w:ascii="Verdana" w:hAnsi="Verdana" w:cs="Arial"/>
          <w:color w:val="2B2B2B"/>
          <w:sz w:val="20"/>
          <w:szCs w:val="20"/>
        </w:rPr>
        <w:t>localizada na Rua Euzébio Thomaz Lemes, nº 1.694, Distrito de Prudêncio Thomaz Lemes, Município de Rio Brilhante, MS, pelo prazo de cinco anos. Publicada no Diário Oficial do Estado nº 8062, de 04/11/2011, pág. 8.</w:t>
      </w:r>
    </w:p>
    <w:p w:rsidR="00F42996" w:rsidRPr="008859D4" w:rsidRDefault="00F42996" w:rsidP="00F42996">
      <w:pPr>
        <w:pStyle w:val="NormalWeb"/>
        <w:spacing w:before="120" w:beforeAutospacing="0" w:after="0" w:afterAutospacing="0"/>
        <w:jc w:val="both"/>
        <w:textAlignment w:val="baseline"/>
        <w:rPr>
          <w:rFonts w:ascii="Verdana" w:hAnsi="Verdana" w:cs="Arial"/>
          <w:color w:val="2B2B2B"/>
          <w:sz w:val="20"/>
          <w:szCs w:val="20"/>
        </w:rPr>
      </w:pPr>
      <w:r w:rsidRPr="008859D4">
        <w:rPr>
          <w:rStyle w:val="Forte"/>
          <w:rFonts w:ascii="Verdana" w:hAnsi="Verdana" w:cs="Arial"/>
          <w:color w:val="2B2B2B"/>
          <w:sz w:val="20"/>
          <w:szCs w:val="20"/>
          <w:bdr w:val="none" w:sz="0" w:space="0" w:color="auto" w:frame="1"/>
        </w:rPr>
        <w:t>DELIBERAÇÃO CEE/MS N° 9454</w:t>
      </w:r>
      <w:r w:rsidRPr="008859D4">
        <w:rPr>
          <w:rFonts w:ascii="Verdana" w:hAnsi="Verdana" w:cs="Arial"/>
          <w:color w:val="2B2B2B"/>
          <w:sz w:val="20"/>
          <w:szCs w:val="20"/>
        </w:rPr>
        <w:t>, DE 20 DE DEZEMBRO DE 2010 – autoriza o funcionamento do ensino fundamental, na</w:t>
      </w:r>
      <w:r w:rsidRPr="008859D4">
        <w:rPr>
          <w:rStyle w:val="apple-converted-space"/>
          <w:rFonts w:ascii="Verdana" w:hAnsi="Verdana" w:cs="Arial"/>
          <w:color w:val="2B2B2B"/>
          <w:sz w:val="20"/>
          <w:szCs w:val="20"/>
        </w:rPr>
        <w:t> </w:t>
      </w:r>
      <w:r w:rsidRPr="008859D4">
        <w:rPr>
          <w:rStyle w:val="Forte"/>
          <w:rFonts w:ascii="Verdana" w:hAnsi="Verdana" w:cs="Arial"/>
          <w:color w:val="2B2B2B"/>
          <w:sz w:val="20"/>
          <w:szCs w:val="20"/>
          <w:bdr w:val="none" w:sz="0" w:space="0" w:color="auto" w:frame="1"/>
        </w:rPr>
        <w:t>Escola Municipal Euclides da Cunha</w:t>
      </w:r>
      <w:r w:rsidRPr="008859D4">
        <w:rPr>
          <w:rFonts w:ascii="Verdana" w:hAnsi="Verdana" w:cs="Arial"/>
          <w:color w:val="2B2B2B"/>
          <w:sz w:val="20"/>
          <w:szCs w:val="20"/>
        </w:rPr>
        <w:t>, localizada no Distrito de Prudêncio Thomaz, Município de Rio Brilhante/MS, pelo prazo de quatro anos, a partir de 2011. Publicada no Diário Oficial do Estado nº 7.856, de 29/12/2010, pág. 4.</w:t>
      </w:r>
    </w:p>
    <w:p w:rsidR="00F131A1" w:rsidRDefault="00F131A1" w:rsidP="00BE5BB6">
      <w:pPr>
        <w:pStyle w:val="NormalWeb"/>
        <w:spacing w:before="120" w:beforeAutospacing="0" w:after="0" w:afterAutospacing="0"/>
        <w:jc w:val="both"/>
        <w:textAlignment w:val="baseline"/>
        <w:rPr>
          <w:rFonts w:ascii="Verdana" w:hAnsi="Verdana" w:cs="Arial"/>
          <w:color w:val="2B2B2B"/>
          <w:sz w:val="20"/>
          <w:szCs w:val="20"/>
        </w:rPr>
      </w:pPr>
    </w:p>
    <w:p w:rsidR="00F131A1" w:rsidRDefault="00F131A1" w:rsidP="00BE5BB6">
      <w:pPr>
        <w:pStyle w:val="NormalWeb"/>
        <w:spacing w:before="120" w:beforeAutospacing="0" w:after="0" w:afterAutospacing="0"/>
        <w:jc w:val="both"/>
        <w:textAlignment w:val="baseline"/>
        <w:rPr>
          <w:rFonts w:ascii="Verdana" w:hAnsi="Verdana" w:cs="Arial"/>
          <w:color w:val="2B2B2B"/>
          <w:sz w:val="20"/>
          <w:szCs w:val="20"/>
        </w:rPr>
      </w:pPr>
    </w:p>
    <w:p w:rsidR="00F131A1" w:rsidRDefault="00F131A1" w:rsidP="00BE5BB6">
      <w:pPr>
        <w:pStyle w:val="NormalWeb"/>
        <w:spacing w:before="120" w:beforeAutospacing="0" w:after="0" w:afterAutospacing="0"/>
        <w:jc w:val="both"/>
        <w:textAlignment w:val="baseline"/>
        <w:rPr>
          <w:rFonts w:ascii="Verdana" w:hAnsi="Verdana" w:cs="Arial"/>
          <w:color w:val="2B2B2B"/>
          <w:sz w:val="20"/>
          <w:szCs w:val="20"/>
        </w:rPr>
      </w:pPr>
    </w:p>
    <w:p w:rsidR="00F131A1" w:rsidRPr="008859D4" w:rsidRDefault="00F131A1" w:rsidP="00BE5BB6">
      <w:pPr>
        <w:pStyle w:val="NormalWeb"/>
        <w:spacing w:before="120" w:beforeAutospacing="0" w:after="0" w:afterAutospacing="0"/>
        <w:jc w:val="both"/>
        <w:textAlignment w:val="baseline"/>
        <w:rPr>
          <w:rFonts w:ascii="Verdana" w:hAnsi="Verdana" w:cs="Arial"/>
          <w:color w:val="2B2B2B"/>
          <w:sz w:val="20"/>
          <w:szCs w:val="20"/>
        </w:rPr>
      </w:pPr>
    </w:p>
    <w:sectPr w:rsidR="00F131A1" w:rsidRPr="008859D4"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compat/>
  <w:rsids>
    <w:rsidRoot w:val="00BE5BB6"/>
    <w:rsid w:val="000446D2"/>
    <w:rsid w:val="00135BCE"/>
    <w:rsid w:val="001937BF"/>
    <w:rsid w:val="005B68BA"/>
    <w:rsid w:val="005B7217"/>
    <w:rsid w:val="006009A3"/>
    <w:rsid w:val="0067335D"/>
    <w:rsid w:val="00752515"/>
    <w:rsid w:val="00855B3F"/>
    <w:rsid w:val="009E10D4"/>
    <w:rsid w:val="00BE5BB6"/>
    <w:rsid w:val="00C506A6"/>
    <w:rsid w:val="00C540E9"/>
    <w:rsid w:val="00C60595"/>
    <w:rsid w:val="00C84929"/>
    <w:rsid w:val="00D23FFD"/>
    <w:rsid w:val="00EB343A"/>
    <w:rsid w:val="00EC79DE"/>
    <w:rsid w:val="00ED7011"/>
    <w:rsid w:val="00EE77D2"/>
    <w:rsid w:val="00F131A1"/>
    <w:rsid w:val="00F1364E"/>
    <w:rsid w:val="00F429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E5B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5BB6"/>
    <w:rPr>
      <w:b/>
      <w:bCs/>
    </w:rPr>
  </w:style>
  <w:style w:type="character" w:customStyle="1" w:styleId="apple-converted-space">
    <w:name w:val="apple-converted-space"/>
    <w:basedOn w:val="Fontepargpadro"/>
    <w:rsid w:val="00BE5B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1188</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5</cp:revision>
  <dcterms:created xsi:type="dcterms:W3CDTF">2017-02-15T12:58:00Z</dcterms:created>
  <dcterms:modified xsi:type="dcterms:W3CDTF">2019-03-20T13:03:00Z</dcterms:modified>
</cp:coreProperties>
</file>