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A6" w:rsidRPr="00224DE0" w:rsidRDefault="00027DA6" w:rsidP="00B957A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bCs/>
          <w:sz w:val="20"/>
          <w:szCs w:val="20"/>
          <w:bdr w:val="none" w:sz="0" w:space="0" w:color="auto" w:frame="1"/>
        </w:rPr>
      </w:pPr>
      <w:r w:rsidRPr="00027DA6">
        <w:rPr>
          <w:rFonts w:ascii="Verdana" w:hAnsi="Verdana" w:cs="Arial"/>
          <w:b/>
          <w:sz w:val="20"/>
          <w:szCs w:val="20"/>
        </w:rPr>
        <w:t>DELIBERAÇÃO CEE/MS N.° 11.804</w:t>
      </w:r>
      <w:r w:rsidRPr="00474EC5">
        <w:rPr>
          <w:rFonts w:ascii="Verdana" w:hAnsi="Verdana" w:cs="Arial"/>
          <w:sz w:val="20"/>
          <w:szCs w:val="20"/>
        </w:rPr>
        <w:t xml:space="preserve">, DE 07 DE NOVEMBRO DE 2019 - autoriza o </w:t>
      </w:r>
      <w:r w:rsidRPr="00027DA6">
        <w:rPr>
          <w:rFonts w:ascii="Verdana" w:hAnsi="Verdana" w:cs="Arial"/>
          <w:sz w:val="20"/>
          <w:szCs w:val="20"/>
        </w:rPr>
        <w:t xml:space="preserve">autorizado o funcionamento da educação infantil e do ensino fundamental, na modalidade educação básica do campo, na </w:t>
      </w:r>
      <w:r w:rsidRPr="00027DA6">
        <w:rPr>
          <w:rFonts w:ascii="Verdana" w:hAnsi="Verdana" w:cs="Arial"/>
          <w:b/>
          <w:sz w:val="20"/>
          <w:szCs w:val="20"/>
        </w:rPr>
        <w:t>“Escola Municipal José Bonifácio”</w:t>
      </w:r>
      <w:r w:rsidRPr="00027DA6">
        <w:rPr>
          <w:rFonts w:ascii="Verdana" w:hAnsi="Verdana" w:cs="Arial"/>
          <w:sz w:val="20"/>
          <w:szCs w:val="20"/>
        </w:rPr>
        <w:t xml:space="preserve">, localizada no município de Bandeirantes, MS, pelo prazo de cinco anos, a partir de 2020. </w:t>
      </w:r>
      <w:r w:rsidR="00224DE0" w:rsidRPr="00474EC5">
        <w:rPr>
          <w:rFonts w:ascii="Verdana" w:hAnsi="Verdana" w:cs="Arial"/>
          <w:sz w:val="20"/>
          <w:szCs w:val="20"/>
        </w:rPr>
        <w:t>Publicada no Diário Oficial do Estado n.º 10.031, de 19/11/2019, pág. 49</w:t>
      </w:r>
      <w:r w:rsidR="00224DE0">
        <w:rPr>
          <w:rFonts w:ascii="Verdana" w:hAnsi="Verdana" w:cs="Arial"/>
          <w:sz w:val="20"/>
          <w:szCs w:val="20"/>
        </w:rPr>
        <w:t xml:space="preserve"> e r</w:t>
      </w:r>
      <w:r>
        <w:rPr>
          <w:rFonts w:ascii="Verdana" w:hAnsi="Verdana" w:cs="Arial"/>
          <w:sz w:val="20"/>
          <w:szCs w:val="20"/>
        </w:rPr>
        <w:t>ep</w:t>
      </w:r>
      <w:r w:rsidRPr="00474EC5">
        <w:rPr>
          <w:rFonts w:ascii="Verdana" w:hAnsi="Verdana" w:cs="Arial"/>
          <w:sz w:val="20"/>
          <w:szCs w:val="20"/>
        </w:rPr>
        <w:t>ublicada no Di</w:t>
      </w:r>
      <w:r>
        <w:rPr>
          <w:rFonts w:ascii="Verdana" w:hAnsi="Verdana" w:cs="Arial"/>
          <w:sz w:val="20"/>
          <w:szCs w:val="20"/>
        </w:rPr>
        <w:t>ário Oficial do Estado n.º 10.049</w:t>
      </w:r>
      <w:r w:rsidRPr="00474EC5">
        <w:rPr>
          <w:rFonts w:ascii="Verdana" w:hAnsi="Verdana" w:cs="Arial"/>
          <w:sz w:val="20"/>
          <w:szCs w:val="20"/>
        </w:rPr>
        <w:t>, de 1</w:t>
      </w:r>
      <w:r>
        <w:rPr>
          <w:rFonts w:ascii="Verdana" w:hAnsi="Verdana" w:cs="Arial"/>
          <w:sz w:val="20"/>
          <w:szCs w:val="20"/>
        </w:rPr>
        <w:t>3</w:t>
      </w:r>
      <w:r w:rsidRPr="00474EC5">
        <w:rPr>
          <w:rFonts w:ascii="Verdana" w:hAnsi="Verdana" w:cs="Arial"/>
          <w:sz w:val="20"/>
          <w:szCs w:val="20"/>
        </w:rPr>
        <w:t>/1</w:t>
      </w:r>
      <w:r>
        <w:rPr>
          <w:rFonts w:ascii="Verdana" w:hAnsi="Verdana" w:cs="Arial"/>
          <w:sz w:val="20"/>
          <w:szCs w:val="20"/>
        </w:rPr>
        <w:t>2</w:t>
      </w:r>
      <w:r w:rsidRPr="00474EC5">
        <w:rPr>
          <w:rFonts w:ascii="Verdana" w:hAnsi="Verdana" w:cs="Arial"/>
          <w:sz w:val="20"/>
          <w:szCs w:val="20"/>
        </w:rPr>
        <w:t xml:space="preserve">/2019, pág. </w:t>
      </w:r>
      <w:r>
        <w:rPr>
          <w:rFonts w:ascii="Verdana" w:hAnsi="Verdana" w:cs="Arial"/>
          <w:sz w:val="20"/>
          <w:szCs w:val="20"/>
        </w:rPr>
        <w:t>31</w:t>
      </w:r>
      <w:r w:rsidRPr="00474EC5">
        <w:rPr>
          <w:rFonts w:ascii="Verdana" w:hAnsi="Verdana" w:cs="Arial"/>
          <w:sz w:val="20"/>
          <w:szCs w:val="20"/>
        </w:rPr>
        <w:t>.</w:t>
      </w:r>
    </w:p>
    <w:p w:rsidR="00B957AA" w:rsidRPr="00474EC5" w:rsidRDefault="00B957AA" w:rsidP="00B957A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74EC5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10.574</w:t>
      </w:r>
      <w:r w:rsidRPr="00474EC5">
        <w:rPr>
          <w:rFonts w:ascii="Verdana" w:hAnsi="Verdana" w:cs="Arial"/>
          <w:sz w:val="20"/>
          <w:szCs w:val="20"/>
        </w:rPr>
        <w:t>, DE 16 DE DEZEMBRO DE 2014 – autoriza o funcionamento da educação infantil e do ensino fundamental, na </w:t>
      </w:r>
      <w:r w:rsidRPr="00474EC5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José Bonifácio</w:t>
      </w:r>
      <w:r w:rsidRPr="00474EC5">
        <w:rPr>
          <w:rFonts w:ascii="Verdana" w:hAnsi="Verdana" w:cs="Arial"/>
          <w:sz w:val="20"/>
          <w:szCs w:val="20"/>
        </w:rPr>
        <w:t>, localizada no município de Bandeirantes, MS, pelo prazo de cinco anos, a partir de 2015. Publicada no Diário Oficial do Estado nº 8.827, de 24/12/2014, pág. 53.</w:t>
      </w:r>
    </w:p>
    <w:p w:rsidR="00B957AA" w:rsidRPr="00474EC5" w:rsidRDefault="00B957AA" w:rsidP="00B957A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74EC5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9820,</w:t>
      </w:r>
      <w:r w:rsidRPr="00474EC5">
        <w:rPr>
          <w:rFonts w:ascii="Verdana" w:hAnsi="Verdana" w:cs="Arial"/>
          <w:sz w:val="20"/>
          <w:szCs w:val="20"/>
        </w:rPr>
        <w:t> DE 12 DE SETEMBRO DE 2012 – autoriza o funcionamento do ensino fundamental, na </w:t>
      </w:r>
      <w:r w:rsidRPr="00474EC5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José Bonifácio</w:t>
      </w:r>
      <w:r w:rsidRPr="00474EC5">
        <w:rPr>
          <w:rFonts w:ascii="Verdana" w:hAnsi="Verdana" w:cs="Arial"/>
          <w:sz w:val="20"/>
          <w:szCs w:val="20"/>
        </w:rPr>
        <w:t>, localizada no Distrito de Congonhas, Município de Bandeirantes, MS, nos anos de 2008, 2009, 2010 e 2011, para fins de regularização de vida escolar dos educandos e autoriza o funcionamento da educação infantil e do ensino fundamental, na referida instituição de ensino, pelo prazo de três anos, a partir de 2012. Publicada no Diário Oficial do Estado nº 8319, de 23/11/2012, pág. 5.</w:t>
      </w:r>
    </w:p>
    <w:p w:rsidR="00B957AA" w:rsidRPr="00474EC5" w:rsidRDefault="00B957AA" w:rsidP="00B957A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B957AA" w:rsidRPr="00474EC5" w:rsidRDefault="00B957AA" w:rsidP="00B957AA"/>
    <w:p w:rsidR="00F649A0" w:rsidRPr="00474EC5" w:rsidRDefault="00224DE0"/>
    <w:sectPr w:rsidR="00F649A0" w:rsidRPr="00474EC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7AA"/>
    <w:rsid w:val="00027DA6"/>
    <w:rsid w:val="000446D2"/>
    <w:rsid w:val="00135BCE"/>
    <w:rsid w:val="001937BF"/>
    <w:rsid w:val="00224DE0"/>
    <w:rsid w:val="00297A1A"/>
    <w:rsid w:val="0043430E"/>
    <w:rsid w:val="00474EC5"/>
    <w:rsid w:val="004A4837"/>
    <w:rsid w:val="005E0357"/>
    <w:rsid w:val="006009A3"/>
    <w:rsid w:val="0067335D"/>
    <w:rsid w:val="00692FB9"/>
    <w:rsid w:val="006B1FB9"/>
    <w:rsid w:val="00752515"/>
    <w:rsid w:val="00B957AA"/>
    <w:rsid w:val="00C540E9"/>
    <w:rsid w:val="00C60595"/>
    <w:rsid w:val="00C84929"/>
    <w:rsid w:val="00D23FFD"/>
    <w:rsid w:val="00EB343A"/>
    <w:rsid w:val="00ED7011"/>
    <w:rsid w:val="00EE77D2"/>
    <w:rsid w:val="00F1364E"/>
    <w:rsid w:val="00F3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57AA"/>
    <w:rPr>
      <w:b/>
      <w:bCs/>
    </w:rPr>
  </w:style>
  <w:style w:type="paragraph" w:styleId="Corpodetexto">
    <w:name w:val="Body Text"/>
    <w:basedOn w:val="Normal"/>
    <w:link w:val="CorpodetextoChar"/>
    <w:rsid w:val="00F320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0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8</cp:revision>
  <dcterms:created xsi:type="dcterms:W3CDTF">2017-01-25T16:24:00Z</dcterms:created>
  <dcterms:modified xsi:type="dcterms:W3CDTF">2019-12-13T18:52:00Z</dcterms:modified>
</cp:coreProperties>
</file>