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44" w:rsidRDefault="005F7644" w:rsidP="005F764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644">
        <w:rPr>
          <w:rFonts w:ascii="Verdana" w:hAnsi="Verdana" w:cs="Arial"/>
          <w:b/>
          <w:color w:val="2B2B2B"/>
          <w:sz w:val="20"/>
          <w:szCs w:val="20"/>
        </w:rPr>
        <w:t>DELIBERAÇÃO CEE/MS N.° 11.885,</w:t>
      </w:r>
      <w:r w:rsidRPr="005F7644">
        <w:rPr>
          <w:rFonts w:ascii="Verdana" w:hAnsi="Verdana" w:cs="Arial"/>
          <w:color w:val="2B2B2B"/>
          <w:sz w:val="20"/>
          <w:szCs w:val="20"/>
        </w:rPr>
        <w:t xml:space="preserve"> DE 12 DE DEZEMBRO DE 2019 - autoriza o funcionamento da educação infantil e do ensino fundamental, na modalidade educação básica do campo, na </w:t>
      </w:r>
      <w:r w:rsidRPr="005F7644">
        <w:rPr>
          <w:rFonts w:ascii="Verdana" w:hAnsi="Verdana" w:cs="Arial"/>
          <w:b/>
          <w:color w:val="2B2B2B"/>
          <w:sz w:val="20"/>
          <w:szCs w:val="20"/>
        </w:rPr>
        <w:t xml:space="preserve">Escola Municipal </w:t>
      </w:r>
      <w:proofErr w:type="spellStart"/>
      <w:r w:rsidRPr="005F7644">
        <w:rPr>
          <w:rFonts w:ascii="Verdana" w:hAnsi="Verdana" w:cs="Arial"/>
          <w:b/>
          <w:color w:val="2B2B2B"/>
          <w:sz w:val="20"/>
          <w:szCs w:val="20"/>
        </w:rPr>
        <w:t>Laucídio</w:t>
      </w:r>
      <w:proofErr w:type="spellEnd"/>
      <w:r w:rsidRPr="005F7644">
        <w:rPr>
          <w:rFonts w:ascii="Verdana" w:hAnsi="Verdana" w:cs="Arial"/>
          <w:b/>
          <w:color w:val="2B2B2B"/>
          <w:sz w:val="20"/>
          <w:szCs w:val="20"/>
        </w:rPr>
        <w:t xml:space="preserve"> Coelho</w:t>
      </w:r>
      <w:r w:rsidRPr="005F7644">
        <w:rPr>
          <w:rFonts w:ascii="Verdana" w:hAnsi="Verdana" w:cs="Arial"/>
          <w:color w:val="2B2B2B"/>
          <w:sz w:val="20"/>
          <w:szCs w:val="20"/>
        </w:rPr>
        <w:t xml:space="preserve">, localizada no município de Coxim, MS, pelo prazo de cinco anos, a partir de 2020. 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10.054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19/12/2019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2</w:t>
      </w:r>
      <w:r w:rsidRPr="006302A1">
        <w:rPr>
          <w:rFonts w:ascii="Verdana" w:hAnsi="Verdana" w:cs="Arial"/>
          <w:color w:val="2B2B2B"/>
          <w:sz w:val="20"/>
          <w:szCs w:val="20"/>
        </w:rPr>
        <w:t>7.</w:t>
      </w:r>
    </w:p>
    <w:p w:rsidR="00812AC1" w:rsidRDefault="00812AC1" w:rsidP="00812A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10.746,</w:t>
      </w:r>
      <w:r w:rsidRPr="006302A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6302A1">
        <w:rPr>
          <w:rFonts w:ascii="Verdana" w:hAnsi="Verdana" w:cs="Arial"/>
          <w:color w:val="2B2B2B"/>
          <w:sz w:val="20"/>
          <w:szCs w:val="20"/>
        </w:rPr>
        <w:t>9</w:t>
      </w:r>
      <w:proofErr w:type="gramEnd"/>
      <w:r w:rsidRPr="006302A1">
        <w:rPr>
          <w:rFonts w:ascii="Verdana" w:hAnsi="Verdana" w:cs="Arial"/>
          <w:color w:val="2B2B2B"/>
          <w:sz w:val="20"/>
          <w:szCs w:val="20"/>
        </w:rPr>
        <w:t xml:space="preserve"> DE DEZEMBRO DE 2015 – autoriza o funcionamento da educação infantil e do ensino fundamental, na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Laucídio</w:t>
      </w:r>
      <w:proofErr w:type="spell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Coelho – </w:t>
      </w:r>
      <w:proofErr w:type="spellStart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6302A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6302A1">
        <w:rPr>
          <w:rFonts w:ascii="Verdana" w:hAnsi="Verdana" w:cs="Arial"/>
          <w:color w:val="2B2B2B"/>
          <w:sz w:val="20"/>
          <w:szCs w:val="20"/>
        </w:rPr>
        <w:t>localizada no município de Coxim, MS, pelo prazo de quatro anos, a partir de 2016. Publicada no Diário Oficial do Estado nº 9.073, de 28/12/2015, pág. 77.</w:t>
      </w:r>
    </w:p>
    <w:p w:rsidR="0032716E" w:rsidRPr="006302A1" w:rsidRDefault="0032716E" w:rsidP="0032716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N°10.145</w:t>
      </w:r>
      <w:r w:rsidRPr="006302A1">
        <w:rPr>
          <w:rFonts w:ascii="Verdana" w:hAnsi="Verdana" w:cs="Arial"/>
          <w:color w:val="2B2B2B"/>
          <w:sz w:val="20"/>
          <w:szCs w:val="20"/>
        </w:rPr>
        <w:t>, DE 17 DE SETEMBRO DE 2013 – autoriza o funcionamento do ensino fundamental, na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Laucídio</w:t>
      </w:r>
      <w:proofErr w:type="spell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Coelho – </w:t>
      </w:r>
      <w:proofErr w:type="spellStart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6302A1">
        <w:rPr>
          <w:rFonts w:ascii="Verdana" w:hAnsi="Verdana" w:cs="Arial"/>
          <w:color w:val="2B2B2B"/>
          <w:sz w:val="20"/>
          <w:szCs w:val="20"/>
        </w:rPr>
        <w:t>, localizada no município de Coxim, MS, pelo prazo de três anos, a partir de 2013. Publicada no Diário Oficial do Estado nº 8.539, de 18/10/2013, pág. 5.</w:t>
      </w:r>
    </w:p>
    <w:p w:rsidR="0032716E" w:rsidRPr="006302A1" w:rsidRDefault="0032716E" w:rsidP="0032716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8815</w:t>
      </w:r>
      <w:r w:rsidRPr="006302A1">
        <w:rPr>
          <w:rFonts w:ascii="Verdana" w:hAnsi="Verdana" w:cs="Arial"/>
          <w:color w:val="2B2B2B"/>
          <w:sz w:val="20"/>
          <w:szCs w:val="20"/>
        </w:rPr>
        <w:t>, de 16 de julho de 2008 – autoriza o funcionamento do Ensino Fundamental, na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Laucídio</w:t>
      </w:r>
      <w:proofErr w:type="spell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Coelho – </w:t>
      </w:r>
      <w:proofErr w:type="spellStart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Fonts w:ascii="Verdana" w:hAnsi="Verdana" w:cs="Arial"/>
          <w:color w:val="2B2B2B"/>
          <w:sz w:val="20"/>
          <w:szCs w:val="20"/>
        </w:rPr>
        <w:t>de Coxim/MS, pelo prazo de cinco anos, a partir de 2008. Publicada no Diário Oficial do Estado nº 7.279, de 20/08/2008, pág. 9.</w:t>
      </w:r>
    </w:p>
    <w:p w:rsidR="0032716E" w:rsidRDefault="0032716E" w:rsidP="00812A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2716E" w:rsidRDefault="0032716E" w:rsidP="00812A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2716E" w:rsidRDefault="0032716E" w:rsidP="00812A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32716E" w:rsidRPr="006302A1" w:rsidRDefault="0032716E" w:rsidP="00812A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812AC1" w:rsidRDefault="00812AC1" w:rsidP="00812AC1"/>
    <w:p w:rsidR="00812AC1" w:rsidRDefault="00812AC1" w:rsidP="00812AC1"/>
    <w:p w:rsidR="00812AC1" w:rsidRDefault="00812AC1" w:rsidP="00812AC1"/>
    <w:p w:rsidR="00F649A0" w:rsidRDefault="005F764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12AC1"/>
    <w:rsid w:val="000446D2"/>
    <w:rsid w:val="00125DA6"/>
    <w:rsid w:val="00135BCE"/>
    <w:rsid w:val="001937BF"/>
    <w:rsid w:val="0027103F"/>
    <w:rsid w:val="0032716E"/>
    <w:rsid w:val="005F7644"/>
    <w:rsid w:val="006009A3"/>
    <w:rsid w:val="0067335D"/>
    <w:rsid w:val="00752515"/>
    <w:rsid w:val="00812AC1"/>
    <w:rsid w:val="00866851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AC1"/>
    <w:rPr>
      <w:b/>
      <w:bCs/>
    </w:rPr>
  </w:style>
  <w:style w:type="character" w:customStyle="1" w:styleId="apple-converted-space">
    <w:name w:val="apple-converted-space"/>
    <w:basedOn w:val="Fontepargpadro"/>
    <w:rsid w:val="00812AC1"/>
  </w:style>
  <w:style w:type="paragraph" w:styleId="Corpodetexto">
    <w:name w:val="Body Text"/>
    <w:basedOn w:val="Normal"/>
    <w:link w:val="CorpodetextoChar"/>
    <w:rsid w:val="005F76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764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2017-02-03T10:57:00Z</dcterms:created>
  <dcterms:modified xsi:type="dcterms:W3CDTF">2019-12-20T12:35:00Z</dcterms:modified>
</cp:coreProperties>
</file>