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elacomgrade"/>
        <w:tblW w:w="0" w:type="auto"/>
        <w:tblInd w:w="108" w:type="dxa"/>
        <w:tblLook w:val="04A0" w:firstRow="1" w:lastRow="0" w:firstColumn="1" w:lastColumn="0" w:noHBand="0" w:noVBand="1"/>
      </w:tblPr>
      <w:tblGrid>
        <w:gridCol w:w="1572"/>
        <w:gridCol w:w="6883"/>
      </w:tblGrid>
      <w:tr w:rsidR="0013541E" w:rsidTr="00F75C9E">
        <w:trPr>
          <w:trHeight w:val="547"/>
        </w:trPr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:rsidR="0013541E" w:rsidRDefault="0013541E" w:rsidP="00AA4B85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ANO</w:t>
            </w:r>
          </w:p>
        </w:tc>
        <w:tc>
          <w:tcPr>
            <w:tcW w:w="6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:rsidR="0013541E" w:rsidRDefault="0013541E" w:rsidP="00AA4B85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DENOMINAÇÃO</w:t>
            </w:r>
          </w:p>
        </w:tc>
      </w:tr>
      <w:tr w:rsidR="0013541E" w:rsidTr="00F75C9E"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541E" w:rsidRDefault="00390EB5" w:rsidP="00AA4B85">
            <w:pPr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1999</w:t>
            </w:r>
            <w:bookmarkStart w:id="0" w:name="_GoBack"/>
            <w:bookmarkEnd w:id="0"/>
          </w:p>
        </w:tc>
        <w:tc>
          <w:tcPr>
            <w:tcW w:w="6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541E" w:rsidRDefault="008F6ADA" w:rsidP="00AA4B85">
            <w:pPr>
              <w:jc w:val="both"/>
              <w:rPr>
                <w:rFonts w:ascii="Verdana" w:hAnsi="Verdana"/>
                <w:sz w:val="20"/>
                <w:szCs w:val="20"/>
              </w:rPr>
            </w:pPr>
            <w:r w:rsidRPr="003E0CA7">
              <w:rPr>
                <w:rStyle w:val="Forte"/>
                <w:rFonts w:ascii="Verdana" w:hAnsi="Verdana" w:cs="Arial"/>
                <w:sz w:val="20"/>
                <w:szCs w:val="20"/>
                <w:bdr w:val="none" w:sz="0" w:space="0" w:color="auto" w:frame="1"/>
              </w:rPr>
              <w:t>Escola de Educação Especial Renascer</w:t>
            </w:r>
          </w:p>
        </w:tc>
      </w:tr>
      <w:tr w:rsidR="0013541E" w:rsidTr="00F75C9E"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541E" w:rsidRDefault="0013541E" w:rsidP="00AA4B85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6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541E" w:rsidRDefault="0013541E" w:rsidP="00AA4B85">
            <w:pPr>
              <w:jc w:val="both"/>
              <w:rPr>
                <w:rFonts w:ascii="Verdana" w:hAnsi="Verdana"/>
                <w:sz w:val="20"/>
                <w:szCs w:val="20"/>
              </w:rPr>
            </w:pPr>
          </w:p>
        </w:tc>
      </w:tr>
      <w:tr w:rsidR="0013541E" w:rsidTr="00F75C9E"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541E" w:rsidRDefault="0013541E" w:rsidP="00AA4B85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6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541E" w:rsidRDefault="0013541E" w:rsidP="00AA4B85">
            <w:pPr>
              <w:jc w:val="both"/>
              <w:rPr>
                <w:rFonts w:ascii="Verdana" w:hAnsi="Verdana"/>
                <w:sz w:val="20"/>
                <w:szCs w:val="20"/>
              </w:rPr>
            </w:pPr>
          </w:p>
        </w:tc>
      </w:tr>
      <w:tr w:rsidR="0013541E" w:rsidTr="00F75C9E"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541E" w:rsidRDefault="0013541E" w:rsidP="00AA4B85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6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541E" w:rsidRDefault="0013541E" w:rsidP="00AA4B85">
            <w:pPr>
              <w:jc w:val="both"/>
              <w:rPr>
                <w:rFonts w:ascii="Verdana" w:hAnsi="Verdana"/>
                <w:sz w:val="20"/>
                <w:szCs w:val="20"/>
              </w:rPr>
            </w:pPr>
          </w:p>
        </w:tc>
      </w:tr>
    </w:tbl>
    <w:p w:rsidR="009C5CED" w:rsidRPr="009C5CED" w:rsidRDefault="009C5CED" w:rsidP="009C5CED">
      <w:pPr>
        <w:spacing w:line="240" w:lineRule="auto"/>
        <w:jc w:val="both"/>
        <w:rPr>
          <w:rFonts w:ascii="Verdana" w:hAnsi="Verdana" w:cs="Arial"/>
          <w:sz w:val="20"/>
          <w:szCs w:val="20"/>
        </w:rPr>
      </w:pPr>
      <w:r w:rsidRPr="009C5CED">
        <w:rPr>
          <w:rFonts w:ascii="Verdana" w:hAnsi="Verdana" w:cs="Arial"/>
          <w:b/>
          <w:sz w:val="20"/>
          <w:szCs w:val="20"/>
        </w:rPr>
        <w:t xml:space="preserve">DELIBERAÇÃO CEE/MS </w:t>
      </w:r>
      <w:proofErr w:type="gramStart"/>
      <w:r w:rsidRPr="009C5CED">
        <w:rPr>
          <w:rFonts w:ascii="Verdana" w:hAnsi="Verdana" w:cs="Arial"/>
          <w:b/>
          <w:sz w:val="20"/>
          <w:szCs w:val="20"/>
        </w:rPr>
        <w:t>N.º</w:t>
      </w:r>
      <w:proofErr w:type="gramEnd"/>
      <w:r w:rsidRPr="009C5CED">
        <w:rPr>
          <w:rFonts w:ascii="Verdana" w:hAnsi="Verdana" w:cs="Arial"/>
          <w:b/>
          <w:sz w:val="20"/>
          <w:szCs w:val="20"/>
        </w:rPr>
        <w:t xml:space="preserve"> 13.39</w:t>
      </w:r>
      <w:r w:rsidRPr="009C5CED">
        <w:rPr>
          <w:rFonts w:ascii="Verdana" w:hAnsi="Verdana" w:cs="Arial"/>
          <w:b/>
          <w:sz w:val="20"/>
          <w:szCs w:val="20"/>
        </w:rPr>
        <w:t>8</w:t>
      </w:r>
      <w:r w:rsidRPr="009C5CED">
        <w:rPr>
          <w:rFonts w:ascii="Verdana" w:hAnsi="Verdana" w:cs="Arial"/>
          <w:b/>
          <w:sz w:val="20"/>
          <w:szCs w:val="20"/>
        </w:rPr>
        <w:t>,</w:t>
      </w:r>
      <w:r w:rsidRPr="009C5CED">
        <w:rPr>
          <w:rFonts w:ascii="Verdana" w:hAnsi="Verdana" w:cs="Arial"/>
          <w:sz w:val="20"/>
          <w:szCs w:val="20"/>
        </w:rPr>
        <w:t xml:space="preserve"> DE 4 DE MARÇO DE 2026 –</w:t>
      </w:r>
      <w:r w:rsidRPr="009C5CED">
        <w:rPr>
          <w:rFonts w:ascii="Verdana" w:hAnsi="Verdana" w:cs="Arial"/>
          <w:sz w:val="20"/>
          <w:szCs w:val="20"/>
        </w:rPr>
        <w:t xml:space="preserve"> </w:t>
      </w:r>
      <w:r w:rsidRPr="009C5CED">
        <w:rPr>
          <w:rFonts w:ascii="Verdana" w:eastAsia="Calibri" w:hAnsi="Verdana"/>
          <w:sz w:val="20"/>
          <w:szCs w:val="20"/>
        </w:rPr>
        <w:t xml:space="preserve">autoriza o </w:t>
      </w:r>
      <w:r w:rsidRPr="009C5CED">
        <w:rPr>
          <w:rFonts w:ascii="Verdana" w:hAnsi="Verdana"/>
          <w:bCs/>
          <w:sz w:val="20"/>
          <w:szCs w:val="20"/>
        </w:rPr>
        <w:t>funcionamento da educação infantil e dos ano</w:t>
      </w:r>
      <w:r w:rsidRPr="009C5CED">
        <w:rPr>
          <w:rFonts w:ascii="Verdana" w:eastAsia="Calibri" w:hAnsi="Verdana"/>
          <w:sz w:val="20"/>
          <w:szCs w:val="20"/>
        </w:rPr>
        <w:t xml:space="preserve">s iniciais do ensino fundamental, modalidade educação especial, na </w:t>
      </w:r>
      <w:r w:rsidRPr="009C5CED">
        <w:rPr>
          <w:rFonts w:ascii="Verdana" w:hAnsi="Verdana"/>
          <w:b/>
          <w:sz w:val="20"/>
          <w:szCs w:val="20"/>
        </w:rPr>
        <w:t>Escola de Educação Especial Renascer</w:t>
      </w:r>
      <w:r w:rsidRPr="009C5CED">
        <w:rPr>
          <w:rFonts w:ascii="Verdana" w:hAnsi="Verdana"/>
          <w:sz w:val="20"/>
          <w:szCs w:val="20"/>
        </w:rPr>
        <w:t>, localizada no município de Novo Horizonte do Sul, MS</w:t>
      </w:r>
      <w:r w:rsidRPr="009C5CED">
        <w:rPr>
          <w:rFonts w:ascii="Verdana" w:hAnsi="Verdana"/>
          <w:bCs/>
          <w:sz w:val="20"/>
          <w:szCs w:val="20"/>
        </w:rPr>
        <w:t xml:space="preserve">, pelo prazo de </w:t>
      </w:r>
      <w:r w:rsidRPr="009C5CED">
        <w:rPr>
          <w:rFonts w:ascii="Verdana" w:eastAsia="Calibri" w:hAnsi="Verdana"/>
          <w:sz w:val="20"/>
          <w:szCs w:val="20"/>
        </w:rPr>
        <w:t>quatro anos, a partir de 2027.</w:t>
      </w:r>
      <w:r w:rsidRPr="009C5CED">
        <w:rPr>
          <w:rFonts w:ascii="Verdana" w:eastAsia="Calibri" w:hAnsi="Verdana"/>
          <w:sz w:val="20"/>
          <w:szCs w:val="20"/>
        </w:rPr>
        <w:t xml:space="preserve"> </w:t>
      </w:r>
      <w:r w:rsidRPr="009C5CED">
        <w:rPr>
          <w:rFonts w:ascii="Verdana" w:hAnsi="Verdana" w:cs="Arial"/>
          <w:sz w:val="20"/>
          <w:szCs w:val="20"/>
        </w:rPr>
        <w:t xml:space="preserve">Publicada no Diário Oficial do Estado </w:t>
      </w:r>
      <w:proofErr w:type="gramStart"/>
      <w:r w:rsidRPr="009C5CED">
        <w:rPr>
          <w:rFonts w:ascii="Verdana" w:hAnsi="Verdana" w:cs="Arial"/>
          <w:sz w:val="20"/>
          <w:szCs w:val="20"/>
        </w:rPr>
        <w:t>n.º</w:t>
      </w:r>
      <w:proofErr w:type="gramEnd"/>
      <w:r w:rsidRPr="009C5CED">
        <w:rPr>
          <w:rFonts w:ascii="Verdana" w:hAnsi="Verdana" w:cs="Arial"/>
          <w:sz w:val="20"/>
          <w:szCs w:val="20"/>
        </w:rPr>
        <w:t xml:space="preserve"> 12.098, de 13/03/2026, pág. 24.</w:t>
      </w:r>
    </w:p>
    <w:p w:rsidR="00DB2B3D" w:rsidRPr="00FB0831" w:rsidRDefault="009C5CED" w:rsidP="00B422A9">
      <w:pPr>
        <w:widowControl w:val="0"/>
        <w:spacing w:line="240" w:lineRule="auto"/>
        <w:jc w:val="both"/>
        <w:rPr>
          <w:rFonts w:ascii="Verdana" w:hAnsi="Verdana"/>
          <w:sz w:val="20"/>
          <w:szCs w:val="20"/>
        </w:rPr>
      </w:pPr>
      <w:r w:rsidRPr="00FB0831">
        <w:rPr>
          <w:rFonts w:ascii="Verdana" w:hAnsi="Verdana"/>
          <w:b/>
          <w:sz w:val="20"/>
          <w:szCs w:val="20"/>
        </w:rPr>
        <w:t>DELIBERAÇÃO</w:t>
      </w:r>
      <w:r w:rsidR="00DB2B3D" w:rsidRPr="00FB0831">
        <w:rPr>
          <w:rFonts w:ascii="Verdana" w:hAnsi="Verdana"/>
          <w:b/>
          <w:sz w:val="20"/>
          <w:szCs w:val="20"/>
        </w:rPr>
        <w:t xml:space="preserve"> CEE/MS </w:t>
      </w:r>
      <w:proofErr w:type="gramStart"/>
      <w:r w:rsidR="00DB2B3D" w:rsidRPr="00FB0831">
        <w:rPr>
          <w:rFonts w:ascii="Verdana" w:hAnsi="Verdana"/>
          <w:b/>
          <w:sz w:val="20"/>
          <w:szCs w:val="20"/>
        </w:rPr>
        <w:t>n.º</w:t>
      </w:r>
      <w:proofErr w:type="gramEnd"/>
      <w:r w:rsidR="00DB2B3D" w:rsidRPr="00FB0831">
        <w:rPr>
          <w:rFonts w:ascii="Verdana" w:hAnsi="Verdana"/>
          <w:b/>
          <w:sz w:val="20"/>
          <w:szCs w:val="20"/>
        </w:rPr>
        <w:t xml:space="preserve"> 13.345</w:t>
      </w:r>
      <w:r w:rsidR="00DB2B3D" w:rsidRPr="00FB0831">
        <w:rPr>
          <w:rFonts w:ascii="Verdana" w:hAnsi="Verdana"/>
          <w:sz w:val="20"/>
          <w:szCs w:val="20"/>
        </w:rPr>
        <w:t>, de 22 de dezembro de 2025, prorrogou o prazo de vigência dos atos de autorização de funcionamento da educação infantil, do ensino fundamental, do ensino médio e suas modalidades, até 31 de dezembro de 2026.</w:t>
      </w:r>
    </w:p>
    <w:p w:rsidR="006E4EBA" w:rsidRPr="003E0CA7" w:rsidRDefault="006E4EBA" w:rsidP="00981C86">
      <w:pPr>
        <w:jc w:val="both"/>
        <w:rPr>
          <w:rFonts w:ascii="Verdana" w:hAnsi="Verdana" w:cs="Arial"/>
          <w:b/>
          <w:sz w:val="20"/>
          <w:szCs w:val="20"/>
        </w:rPr>
      </w:pPr>
      <w:r w:rsidRPr="003E0CA7">
        <w:rPr>
          <w:rFonts w:ascii="Verdana" w:hAnsi="Verdana" w:cs="Arial"/>
          <w:b/>
          <w:sz w:val="20"/>
          <w:szCs w:val="20"/>
        </w:rPr>
        <w:t xml:space="preserve">DELIBERAÇÃO CEE/MS </w:t>
      </w:r>
      <w:proofErr w:type="spellStart"/>
      <w:r w:rsidRPr="003E0CA7">
        <w:rPr>
          <w:rFonts w:ascii="Verdana" w:hAnsi="Verdana" w:cs="Arial"/>
          <w:b/>
          <w:sz w:val="20"/>
          <w:szCs w:val="20"/>
        </w:rPr>
        <w:t>N.°</w:t>
      </w:r>
      <w:proofErr w:type="spellEnd"/>
      <w:r w:rsidRPr="003E0CA7">
        <w:rPr>
          <w:rFonts w:ascii="Verdana" w:hAnsi="Verdana" w:cs="Arial"/>
          <w:b/>
          <w:sz w:val="20"/>
          <w:szCs w:val="20"/>
        </w:rPr>
        <w:t xml:space="preserve"> 12.715</w:t>
      </w:r>
      <w:r w:rsidRPr="003E0CA7">
        <w:rPr>
          <w:rFonts w:ascii="Verdana" w:hAnsi="Verdana" w:cs="Arial"/>
          <w:sz w:val="20"/>
          <w:szCs w:val="20"/>
        </w:rPr>
        <w:t xml:space="preserve">, DE 3 DE MAIO DE 2023 - aprova o Projeto Pedagógico de Curso e autoriza o funcionamento do Curso de Educação de Jovens e Adultos, nos anos iniciais do ensino fundamental, na modalidade educação especial, na </w:t>
      </w:r>
      <w:r w:rsidRPr="003E0CA7">
        <w:rPr>
          <w:rFonts w:ascii="Verdana" w:hAnsi="Verdana" w:cs="Arial"/>
          <w:b/>
          <w:sz w:val="20"/>
          <w:szCs w:val="20"/>
        </w:rPr>
        <w:t>Escola de Educação Especial Renascer</w:t>
      </w:r>
      <w:r w:rsidRPr="003E0CA7">
        <w:rPr>
          <w:rFonts w:ascii="Verdana" w:hAnsi="Verdana" w:cs="Arial"/>
          <w:sz w:val="20"/>
          <w:szCs w:val="20"/>
        </w:rPr>
        <w:t xml:space="preserve">, localizada no município de Novo Horizonte do Sul, MS, pelo prazo de três anos. Publicada no Diário Oficial do Estado </w:t>
      </w:r>
      <w:proofErr w:type="gramStart"/>
      <w:r w:rsidRPr="003E0CA7">
        <w:rPr>
          <w:rFonts w:ascii="Verdana" w:hAnsi="Verdana" w:cs="Arial"/>
          <w:sz w:val="20"/>
          <w:szCs w:val="20"/>
        </w:rPr>
        <w:t>n.º</w:t>
      </w:r>
      <w:proofErr w:type="gramEnd"/>
      <w:r w:rsidRPr="003E0CA7">
        <w:rPr>
          <w:rFonts w:ascii="Verdana" w:hAnsi="Verdana" w:cs="Arial"/>
          <w:sz w:val="20"/>
          <w:szCs w:val="20"/>
        </w:rPr>
        <w:t xml:space="preserve"> 11.160, de 17/05/2023, págs. 22 e 23.</w:t>
      </w:r>
    </w:p>
    <w:p w:rsidR="00981C86" w:rsidRPr="003E0CA7" w:rsidRDefault="00981C86" w:rsidP="00981C86">
      <w:pPr>
        <w:jc w:val="both"/>
        <w:rPr>
          <w:rFonts w:ascii="Verdana" w:hAnsi="Verdana" w:cs="Arial"/>
          <w:b/>
          <w:sz w:val="20"/>
          <w:szCs w:val="20"/>
        </w:rPr>
      </w:pPr>
      <w:r w:rsidRPr="003E0CA7">
        <w:rPr>
          <w:rFonts w:ascii="Verdana" w:hAnsi="Verdana" w:cs="Arial"/>
          <w:b/>
          <w:sz w:val="20"/>
          <w:szCs w:val="20"/>
        </w:rPr>
        <w:t xml:space="preserve">DELIBERAÇÃO CEE/MS </w:t>
      </w:r>
      <w:proofErr w:type="spellStart"/>
      <w:r w:rsidRPr="003E0CA7">
        <w:rPr>
          <w:rFonts w:ascii="Verdana" w:hAnsi="Verdana" w:cs="Arial"/>
          <w:b/>
          <w:sz w:val="20"/>
          <w:szCs w:val="20"/>
        </w:rPr>
        <w:t>N.°</w:t>
      </w:r>
      <w:proofErr w:type="spellEnd"/>
      <w:r w:rsidRPr="003E0CA7">
        <w:rPr>
          <w:rFonts w:ascii="Verdana" w:hAnsi="Verdana" w:cs="Arial"/>
          <w:b/>
          <w:sz w:val="20"/>
          <w:szCs w:val="20"/>
        </w:rPr>
        <w:t xml:space="preserve"> 12.435,</w:t>
      </w:r>
      <w:r w:rsidRPr="003E0CA7">
        <w:rPr>
          <w:rFonts w:ascii="Verdana" w:hAnsi="Verdana" w:cs="Arial"/>
          <w:sz w:val="20"/>
          <w:szCs w:val="20"/>
        </w:rPr>
        <w:t xml:space="preserve"> DE 8 DE JUNHO DE 2022 - autoriza o funcionamento da educação infantil e dos anos iniciais do ensino fundamental, na modalidade educação especial, na </w:t>
      </w:r>
      <w:r w:rsidRPr="003E0CA7">
        <w:rPr>
          <w:rFonts w:ascii="Verdana" w:hAnsi="Verdana" w:cs="Arial"/>
          <w:b/>
          <w:sz w:val="20"/>
          <w:szCs w:val="20"/>
        </w:rPr>
        <w:t>Escola de Educação Especial Renascer</w:t>
      </w:r>
      <w:r w:rsidRPr="003E0CA7">
        <w:rPr>
          <w:rFonts w:ascii="Verdana" w:hAnsi="Verdana" w:cs="Arial"/>
          <w:sz w:val="20"/>
          <w:szCs w:val="20"/>
        </w:rPr>
        <w:t xml:space="preserve">, localizada no município de Novo Horizonte do Sul, MS, pelo período de 1º de julho de 2022 a 31 de dezembro de 2025. Publicada no Diário Oficial do Estado </w:t>
      </w:r>
      <w:proofErr w:type="gramStart"/>
      <w:r w:rsidRPr="003E0CA7">
        <w:rPr>
          <w:rFonts w:ascii="Verdana" w:hAnsi="Verdana" w:cs="Arial"/>
          <w:sz w:val="20"/>
          <w:szCs w:val="20"/>
        </w:rPr>
        <w:t>n.º</w:t>
      </w:r>
      <w:proofErr w:type="gramEnd"/>
      <w:r w:rsidRPr="003E0CA7">
        <w:rPr>
          <w:rFonts w:ascii="Verdana" w:hAnsi="Verdana" w:cs="Arial"/>
          <w:sz w:val="20"/>
          <w:szCs w:val="20"/>
        </w:rPr>
        <w:t xml:space="preserve"> 10.862, de 15/06/2022, pág. 26.</w:t>
      </w:r>
    </w:p>
    <w:p w:rsidR="00720EB3" w:rsidRPr="003E0CA7" w:rsidRDefault="00720EB3" w:rsidP="000D1FBE">
      <w:pPr>
        <w:pStyle w:val="NormalWeb"/>
        <w:spacing w:before="0" w:beforeAutospacing="0" w:after="120" w:afterAutospacing="0"/>
        <w:jc w:val="both"/>
        <w:textAlignment w:val="baseline"/>
        <w:rPr>
          <w:rStyle w:val="Forte"/>
          <w:rFonts w:ascii="Verdana" w:hAnsi="Verdana" w:cs="Arial"/>
          <w:sz w:val="20"/>
          <w:szCs w:val="20"/>
          <w:bdr w:val="none" w:sz="0" w:space="0" w:color="auto" w:frame="1"/>
        </w:rPr>
      </w:pPr>
      <w:r w:rsidRPr="003E0CA7">
        <w:rPr>
          <w:rFonts w:ascii="Verdana" w:hAnsi="Verdana" w:cs="Arial"/>
          <w:b/>
          <w:sz w:val="20"/>
          <w:szCs w:val="20"/>
        </w:rPr>
        <w:t xml:space="preserve">DELIBERAÇÃO CEE/MS </w:t>
      </w:r>
      <w:proofErr w:type="spellStart"/>
      <w:r w:rsidRPr="003E0CA7">
        <w:rPr>
          <w:rFonts w:ascii="Verdana" w:hAnsi="Verdana" w:cs="Arial"/>
          <w:b/>
          <w:sz w:val="20"/>
          <w:szCs w:val="20"/>
        </w:rPr>
        <w:t>N.°</w:t>
      </w:r>
      <w:proofErr w:type="spellEnd"/>
      <w:r w:rsidRPr="003E0CA7">
        <w:rPr>
          <w:rFonts w:ascii="Verdana" w:hAnsi="Verdana" w:cs="Arial"/>
          <w:b/>
          <w:sz w:val="20"/>
          <w:szCs w:val="20"/>
        </w:rPr>
        <w:t xml:space="preserve"> 11.668</w:t>
      </w:r>
      <w:r w:rsidRPr="003E0CA7">
        <w:rPr>
          <w:rFonts w:ascii="Verdana" w:hAnsi="Verdana" w:cs="Arial"/>
          <w:sz w:val="20"/>
          <w:szCs w:val="20"/>
        </w:rPr>
        <w:t xml:space="preserve">, DE 8 DE MAIO DE 2019 - aprova o Projeto Pedagógico do Curso e autoriza o funcionamento do Curso de Educação de Jovens e Adultos, nos anos iniciais do ensino fundamental, na modalidade educação especial, na </w:t>
      </w:r>
      <w:r w:rsidRPr="003E0CA7">
        <w:rPr>
          <w:rFonts w:ascii="Verdana" w:hAnsi="Verdana" w:cs="Arial"/>
          <w:b/>
          <w:sz w:val="20"/>
          <w:szCs w:val="20"/>
        </w:rPr>
        <w:t>Escola de Educação Especial Renascer</w:t>
      </w:r>
      <w:r w:rsidRPr="003E0CA7">
        <w:rPr>
          <w:rFonts w:ascii="Verdana" w:hAnsi="Verdana" w:cs="Arial"/>
          <w:sz w:val="20"/>
          <w:szCs w:val="20"/>
        </w:rPr>
        <w:t>, localizada no município de Novo Horizonte do Sul, MS, pelo prazo de quatro anos. Publicada no Diário Oficial do Estado nº 9.907, de 22/05/2019, pág. 4.</w:t>
      </w:r>
    </w:p>
    <w:p w:rsidR="000D1FBE" w:rsidRPr="003E0CA7" w:rsidRDefault="000D1FBE" w:rsidP="000D1FBE">
      <w:pPr>
        <w:pStyle w:val="NormalWeb"/>
        <w:spacing w:before="0" w:beforeAutospacing="0" w:after="120" w:afterAutospacing="0"/>
        <w:jc w:val="both"/>
        <w:textAlignment w:val="baseline"/>
        <w:rPr>
          <w:rFonts w:ascii="Verdana" w:hAnsi="Verdana" w:cs="Arial"/>
          <w:sz w:val="20"/>
          <w:szCs w:val="20"/>
        </w:rPr>
      </w:pPr>
      <w:r w:rsidRPr="003E0CA7">
        <w:rPr>
          <w:rStyle w:val="Forte"/>
          <w:rFonts w:ascii="Verdana" w:hAnsi="Verdana" w:cs="Arial"/>
          <w:sz w:val="20"/>
          <w:szCs w:val="20"/>
          <w:bdr w:val="none" w:sz="0" w:space="0" w:color="auto" w:frame="1"/>
        </w:rPr>
        <w:t xml:space="preserve">DELIBERAÇÃO CEE/MS </w:t>
      </w:r>
      <w:proofErr w:type="gramStart"/>
      <w:r w:rsidRPr="003E0CA7">
        <w:rPr>
          <w:rStyle w:val="Forte"/>
          <w:rFonts w:ascii="Verdana" w:hAnsi="Verdana" w:cs="Arial"/>
          <w:sz w:val="20"/>
          <w:szCs w:val="20"/>
          <w:bdr w:val="none" w:sz="0" w:space="0" w:color="auto" w:frame="1"/>
        </w:rPr>
        <w:t>N.º</w:t>
      </w:r>
      <w:proofErr w:type="gramEnd"/>
      <w:r w:rsidRPr="003E0CA7">
        <w:rPr>
          <w:rStyle w:val="Forte"/>
          <w:rFonts w:ascii="Verdana" w:hAnsi="Verdana" w:cs="Arial"/>
          <w:sz w:val="20"/>
          <w:szCs w:val="20"/>
          <w:bdr w:val="none" w:sz="0" w:space="0" w:color="auto" w:frame="1"/>
        </w:rPr>
        <w:t xml:space="preserve"> 10.965, DE 19 DE DEZEMBRO DE 2016 – </w:t>
      </w:r>
      <w:r w:rsidRPr="003E0CA7">
        <w:rPr>
          <w:rFonts w:ascii="Verdana" w:hAnsi="Verdana" w:cs="Arial"/>
          <w:sz w:val="20"/>
          <w:szCs w:val="20"/>
        </w:rPr>
        <w:t>autoriza o funcionamento da educação infantil e dos anos iniciais do ensino fundamental, na modalidade educação especial, na</w:t>
      </w:r>
      <w:r w:rsidRPr="003E0CA7">
        <w:rPr>
          <w:rStyle w:val="apple-converted-space"/>
          <w:rFonts w:ascii="Verdana" w:hAnsi="Verdana" w:cs="Arial"/>
          <w:sz w:val="20"/>
          <w:szCs w:val="20"/>
        </w:rPr>
        <w:t> </w:t>
      </w:r>
      <w:r w:rsidRPr="003E0CA7">
        <w:rPr>
          <w:rStyle w:val="Forte"/>
          <w:rFonts w:ascii="Verdana" w:hAnsi="Verdana" w:cs="Arial"/>
          <w:sz w:val="20"/>
          <w:szCs w:val="20"/>
          <w:bdr w:val="none" w:sz="0" w:space="0" w:color="auto" w:frame="1"/>
        </w:rPr>
        <w:t>Escola de Educação Especial Renascer</w:t>
      </w:r>
      <w:r w:rsidRPr="003E0CA7">
        <w:rPr>
          <w:rFonts w:ascii="Verdana" w:hAnsi="Verdana" w:cs="Arial"/>
          <w:sz w:val="20"/>
          <w:szCs w:val="20"/>
        </w:rPr>
        <w:t>, localizada no município de Novo Horizonte do Sul, MS, pelo prazo de cinco anos, a partir de 2017. Publicada no Diário Oficial do Estado nº 9.318, de 30/12/2016, pág. 37.</w:t>
      </w:r>
    </w:p>
    <w:p w:rsidR="00BE754D" w:rsidRPr="003E0CA7" w:rsidRDefault="00BE754D" w:rsidP="00BE754D">
      <w:pPr>
        <w:pStyle w:val="NormalWeb"/>
        <w:spacing w:before="0" w:beforeAutospacing="0" w:after="120" w:afterAutospacing="0"/>
        <w:jc w:val="both"/>
        <w:textAlignment w:val="baseline"/>
        <w:rPr>
          <w:rFonts w:ascii="Verdana" w:hAnsi="Verdana" w:cs="Arial"/>
          <w:sz w:val="20"/>
          <w:szCs w:val="20"/>
        </w:rPr>
      </w:pPr>
      <w:r w:rsidRPr="003E0CA7">
        <w:rPr>
          <w:rStyle w:val="Forte"/>
          <w:rFonts w:ascii="Verdana" w:hAnsi="Verdana" w:cs="Arial"/>
          <w:sz w:val="20"/>
          <w:szCs w:val="20"/>
          <w:bdr w:val="none" w:sz="0" w:space="0" w:color="auto" w:frame="1"/>
        </w:rPr>
        <w:t>DELIBERAÇÃO CEE/MS N° 10.039,</w:t>
      </w:r>
      <w:r w:rsidRPr="003E0CA7">
        <w:rPr>
          <w:rStyle w:val="apple-converted-space"/>
          <w:rFonts w:ascii="Verdana" w:hAnsi="Verdana" w:cs="Arial"/>
          <w:sz w:val="20"/>
          <w:szCs w:val="20"/>
        </w:rPr>
        <w:t> </w:t>
      </w:r>
      <w:r w:rsidRPr="003E0CA7">
        <w:rPr>
          <w:rFonts w:ascii="Verdana" w:hAnsi="Verdana" w:cs="Arial"/>
          <w:sz w:val="20"/>
          <w:szCs w:val="20"/>
        </w:rPr>
        <w:t>DE 26 DE ABRIL DE 2013 – autoriza o funcionamento da educação infantil e dos anos iniciais do ensino fundamental, na modalidade educação especial, na</w:t>
      </w:r>
      <w:r w:rsidRPr="003E0CA7">
        <w:rPr>
          <w:rStyle w:val="apple-converted-space"/>
          <w:rFonts w:ascii="Verdana" w:hAnsi="Verdana" w:cs="Arial"/>
          <w:sz w:val="20"/>
          <w:szCs w:val="20"/>
        </w:rPr>
        <w:t> </w:t>
      </w:r>
      <w:r w:rsidRPr="003E0CA7">
        <w:rPr>
          <w:rStyle w:val="Forte"/>
          <w:rFonts w:ascii="Verdana" w:hAnsi="Verdana" w:cs="Arial"/>
          <w:sz w:val="20"/>
          <w:szCs w:val="20"/>
          <w:bdr w:val="none" w:sz="0" w:space="0" w:color="auto" w:frame="1"/>
        </w:rPr>
        <w:t>Escola de Educação Especial Renascer</w:t>
      </w:r>
      <w:r w:rsidRPr="003E0CA7">
        <w:rPr>
          <w:rFonts w:ascii="Verdana" w:hAnsi="Verdana" w:cs="Arial"/>
          <w:sz w:val="20"/>
          <w:szCs w:val="20"/>
        </w:rPr>
        <w:t>, localizada no município de Novo Horizonte do Sul, MS, pelo prazo de quatro anos, a partir de 2013. Publicada no Diário Oficial do Estado nº 8423, de 30/04/2013, pág. 3.</w:t>
      </w:r>
    </w:p>
    <w:p w:rsidR="00BE754D" w:rsidRPr="003E0CA7" w:rsidRDefault="00BE754D" w:rsidP="00BE754D">
      <w:pPr>
        <w:pStyle w:val="NormalWeb"/>
        <w:spacing w:before="0" w:beforeAutospacing="0" w:after="120" w:afterAutospacing="0"/>
        <w:jc w:val="both"/>
        <w:textAlignment w:val="baseline"/>
        <w:rPr>
          <w:rFonts w:ascii="Verdana" w:hAnsi="Verdana" w:cs="Arial"/>
          <w:sz w:val="20"/>
          <w:szCs w:val="20"/>
        </w:rPr>
      </w:pPr>
      <w:r w:rsidRPr="003E0CA7">
        <w:rPr>
          <w:rStyle w:val="Forte"/>
          <w:rFonts w:ascii="Verdana" w:hAnsi="Verdana" w:cs="Arial"/>
          <w:sz w:val="20"/>
          <w:szCs w:val="20"/>
          <w:bdr w:val="none" w:sz="0" w:space="0" w:color="auto" w:frame="1"/>
        </w:rPr>
        <w:lastRenderedPageBreak/>
        <w:t>DELIBERAÇÃO CEE/MS N° 8520,</w:t>
      </w:r>
      <w:r w:rsidRPr="003E0CA7">
        <w:rPr>
          <w:rStyle w:val="apple-converted-space"/>
          <w:rFonts w:ascii="Verdana" w:hAnsi="Verdana" w:cs="Arial"/>
          <w:sz w:val="20"/>
          <w:szCs w:val="20"/>
        </w:rPr>
        <w:t> </w:t>
      </w:r>
      <w:r w:rsidRPr="003E0CA7">
        <w:rPr>
          <w:rFonts w:ascii="Verdana" w:hAnsi="Verdana" w:cs="Arial"/>
          <w:sz w:val="20"/>
          <w:szCs w:val="20"/>
        </w:rPr>
        <w:t>de 18 de dezembro de 2007 – autoriza o funcionamento da Educação Infantil e dos anos iniciais do Ensino Fundamental, na modalidade Educação Especial, na</w:t>
      </w:r>
      <w:r w:rsidRPr="003E0CA7">
        <w:rPr>
          <w:rStyle w:val="apple-converted-space"/>
          <w:rFonts w:ascii="Verdana" w:hAnsi="Verdana" w:cs="Arial"/>
          <w:sz w:val="20"/>
          <w:szCs w:val="20"/>
        </w:rPr>
        <w:t> </w:t>
      </w:r>
      <w:r w:rsidRPr="003E0CA7">
        <w:rPr>
          <w:rStyle w:val="Forte"/>
          <w:rFonts w:ascii="Verdana" w:hAnsi="Verdana" w:cs="Arial"/>
          <w:sz w:val="20"/>
          <w:szCs w:val="20"/>
          <w:bdr w:val="none" w:sz="0" w:space="0" w:color="auto" w:frame="1"/>
        </w:rPr>
        <w:t>Escola de Educação Especial Renascer</w:t>
      </w:r>
      <w:r w:rsidRPr="003E0CA7">
        <w:rPr>
          <w:rFonts w:ascii="Verdana" w:hAnsi="Verdana" w:cs="Arial"/>
          <w:sz w:val="20"/>
          <w:szCs w:val="20"/>
        </w:rPr>
        <w:t>, mantida pela APAE, de Novo Horizonte do Sul/MS, pelo prazo de 4 anos, a partir de 2008. Publicada no Diário Oficial do Estado nº 7.119, de 26/12/2007, pág. 21.</w:t>
      </w:r>
    </w:p>
    <w:p w:rsidR="00BE754D" w:rsidRPr="003E0CA7" w:rsidRDefault="00BE754D" w:rsidP="000D1FBE">
      <w:pPr>
        <w:pStyle w:val="NormalWeb"/>
        <w:spacing w:before="0" w:beforeAutospacing="0" w:after="120" w:afterAutospacing="0"/>
        <w:jc w:val="both"/>
        <w:textAlignment w:val="baseline"/>
        <w:rPr>
          <w:rFonts w:ascii="Verdana" w:hAnsi="Verdana" w:cs="Arial"/>
          <w:sz w:val="20"/>
          <w:szCs w:val="20"/>
        </w:rPr>
      </w:pPr>
    </w:p>
    <w:p w:rsidR="00F649A0" w:rsidRPr="00534C73" w:rsidRDefault="00390EB5" w:rsidP="000D1FBE">
      <w:pPr>
        <w:spacing w:after="120"/>
        <w:rPr>
          <w:rFonts w:ascii="Verdana" w:hAnsi="Verdana"/>
          <w:sz w:val="20"/>
          <w:szCs w:val="20"/>
        </w:rPr>
      </w:pPr>
    </w:p>
    <w:sectPr w:rsidR="00F649A0" w:rsidRPr="00534C73" w:rsidSect="006009A3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F6E17" w:rsidRDefault="00AF6E17" w:rsidP="00AF6E17">
      <w:pPr>
        <w:spacing w:after="0" w:line="240" w:lineRule="auto"/>
      </w:pPr>
      <w:r>
        <w:separator/>
      </w:r>
    </w:p>
  </w:endnote>
  <w:endnote w:type="continuationSeparator" w:id="0">
    <w:p w:rsidR="00AF6E17" w:rsidRDefault="00AF6E17" w:rsidP="00AF6E1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F6E17" w:rsidRDefault="00AF6E17" w:rsidP="00AF6E17">
      <w:pPr>
        <w:spacing w:after="0" w:line="240" w:lineRule="auto"/>
      </w:pPr>
      <w:r>
        <w:separator/>
      </w:r>
    </w:p>
  </w:footnote>
  <w:footnote w:type="continuationSeparator" w:id="0">
    <w:p w:rsidR="00AF6E17" w:rsidRDefault="00AF6E17" w:rsidP="00AF6E1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F6E17" w:rsidRDefault="00AF6E17" w:rsidP="00B422A9">
    <w:r w:rsidRPr="00444B1E">
      <w:t xml:space="preserve">                  </w:t>
    </w:r>
    <w:r w:rsidR="00B422A9">
      <w:rPr>
        <w:noProof/>
        <w:lang w:eastAsia="pt-BR"/>
      </w:rPr>
      <w:drawing>
        <wp:inline distT="0" distB="0" distL="0" distR="0" wp14:anchorId="0C1EF9F8" wp14:editId="0A713105">
          <wp:extent cx="5400040" cy="805180"/>
          <wp:effectExtent l="0" t="0" r="0" b="0"/>
          <wp:docPr id="1" name="Imagem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400040" cy="80518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D1FBE"/>
    <w:rsid w:val="00007727"/>
    <w:rsid w:val="000446D2"/>
    <w:rsid w:val="000D1FBE"/>
    <w:rsid w:val="0013541E"/>
    <w:rsid w:val="00135BCE"/>
    <w:rsid w:val="001937BF"/>
    <w:rsid w:val="003413FB"/>
    <w:rsid w:val="00390EB5"/>
    <w:rsid w:val="003E0CA7"/>
    <w:rsid w:val="004F504D"/>
    <w:rsid w:val="00534C73"/>
    <w:rsid w:val="005B68BA"/>
    <w:rsid w:val="006009A3"/>
    <w:rsid w:val="0067335D"/>
    <w:rsid w:val="006E4EBA"/>
    <w:rsid w:val="00720EB3"/>
    <w:rsid w:val="00752515"/>
    <w:rsid w:val="008F6ADA"/>
    <w:rsid w:val="00981C86"/>
    <w:rsid w:val="009C5CED"/>
    <w:rsid w:val="00AF6E17"/>
    <w:rsid w:val="00B422A9"/>
    <w:rsid w:val="00BE754D"/>
    <w:rsid w:val="00C540E9"/>
    <w:rsid w:val="00C60595"/>
    <w:rsid w:val="00C84929"/>
    <w:rsid w:val="00D23FFD"/>
    <w:rsid w:val="00DB006E"/>
    <w:rsid w:val="00DB2B3D"/>
    <w:rsid w:val="00EA24EC"/>
    <w:rsid w:val="00EB343A"/>
    <w:rsid w:val="00EC79DE"/>
    <w:rsid w:val="00ED7011"/>
    <w:rsid w:val="00EE77D2"/>
    <w:rsid w:val="00F1364E"/>
    <w:rsid w:val="00F75C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0D2229"/>
  <w15:docId w15:val="{45D67CFA-F619-499C-8717-568EB0A498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009A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0D1F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0D1FBE"/>
    <w:rPr>
      <w:b/>
      <w:bCs/>
    </w:rPr>
  </w:style>
  <w:style w:type="character" w:customStyle="1" w:styleId="apple-converted-space">
    <w:name w:val="apple-converted-space"/>
    <w:basedOn w:val="Fontepargpadro"/>
    <w:rsid w:val="000D1FBE"/>
  </w:style>
  <w:style w:type="paragraph" w:styleId="Corpodetexto">
    <w:name w:val="Body Text"/>
    <w:basedOn w:val="Normal"/>
    <w:link w:val="CorpodetextoChar"/>
    <w:rsid w:val="00981C86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CorpodetextoChar">
    <w:name w:val="Corpo de texto Char"/>
    <w:basedOn w:val="Fontepargpadro"/>
    <w:link w:val="Corpodetexto"/>
    <w:rsid w:val="00981C86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abealho">
    <w:name w:val="header"/>
    <w:basedOn w:val="Normal"/>
    <w:link w:val="CabealhoChar"/>
    <w:rsid w:val="00981C86"/>
    <w:pPr>
      <w:tabs>
        <w:tab w:val="center" w:pos="4252"/>
        <w:tab w:val="right" w:pos="8504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CabealhoChar">
    <w:name w:val="Cabeçalho Char"/>
    <w:basedOn w:val="Fontepargpadro"/>
    <w:link w:val="Cabealho"/>
    <w:rsid w:val="00981C86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AF6E1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F6E17"/>
  </w:style>
  <w:style w:type="table" w:styleId="Tabelacomgrade">
    <w:name w:val="Table Grid"/>
    <w:basedOn w:val="Tabelanormal"/>
    <w:uiPriority w:val="39"/>
    <w:rsid w:val="0013541E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7479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331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084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772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616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2536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2803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4120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07257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488</Words>
  <Characters>2636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mlsmarques</dc:creator>
  <cp:lastModifiedBy>Lucas Reis De Matos</cp:lastModifiedBy>
  <cp:revision>17</cp:revision>
  <cp:lastPrinted>2023-05-17T12:33:00Z</cp:lastPrinted>
  <dcterms:created xsi:type="dcterms:W3CDTF">2017-02-14T18:18:00Z</dcterms:created>
  <dcterms:modified xsi:type="dcterms:W3CDTF">2026-03-16T20:54:00Z</dcterms:modified>
</cp:coreProperties>
</file>